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cs="宋体"/>
          <w:b/>
          <w:bCs/>
          <w:color w:val="auto"/>
          <w:kern w:val="0"/>
          <w:sz w:val="44"/>
          <w:szCs w:val="44"/>
          <w:lang w:val="zh-CN"/>
        </w:rPr>
      </w:pPr>
      <w:r>
        <w:rPr>
          <w:rFonts w:hint="eastAsia" w:ascii="宋体" w:cs="宋体"/>
          <w:b/>
          <w:bCs/>
          <w:color w:val="auto"/>
          <w:kern w:val="0"/>
          <w:sz w:val="44"/>
          <w:szCs w:val="44"/>
          <w:lang w:val="zh-CN"/>
        </w:rPr>
        <w:t>楚雄市吕合镇中心卫生院慢性病管理中心和心脑血管病救治站医疗设备采购项目</w:t>
      </w:r>
    </w:p>
    <w:p>
      <w:pPr>
        <w:autoSpaceDE w:val="0"/>
        <w:autoSpaceDN w:val="0"/>
        <w:adjustRightInd w:val="0"/>
        <w:jc w:val="center"/>
        <w:rPr>
          <w:rFonts w:ascii="宋体" w:cs="宋体"/>
          <w:b/>
          <w:bCs/>
          <w:color w:val="auto"/>
          <w:kern w:val="0"/>
          <w:sz w:val="44"/>
          <w:szCs w:val="44"/>
          <w:lang w:val="zh-CN"/>
        </w:rPr>
      </w:pPr>
      <w:r>
        <w:rPr>
          <w:rFonts w:hint="eastAsia" w:ascii="宋体" w:cs="宋体"/>
          <w:b/>
          <w:bCs/>
          <w:color w:val="auto"/>
          <w:kern w:val="0"/>
          <w:sz w:val="44"/>
          <w:szCs w:val="44"/>
        </w:rPr>
        <w:t>竞争性磋商</w:t>
      </w:r>
      <w:r>
        <w:rPr>
          <w:rFonts w:hint="eastAsia" w:ascii="宋体" w:cs="宋体"/>
          <w:b/>
          <w:bCs/>
          <w:color w:val="auto"/>
          <w:kern w:val="0"/>
          <w:sz w:val="44"/>
          <w:szCs w:val="44"/>
          <w:lang w:val="zh-CN"/>
        </w:rPr>
        <w:t>公告</w:t>
      </w:r>
    </w:p>
    <w:p>
      <w:pPr>
        <w:autoSpaceDE w:val="0"/>
        <w:autoSpaceDN w:val="0"/>
        <w:adjustRightInd w:val="0"/>
        <w:jc w:val="center"/>
        <w:rPr>
          <w:rFonts w:ascii="宋体" w:cs="宋体"/>
          <w:b/>
          <w:bCs/>
          <w:color w:val="auto"/>
          <w:kern w:val="0"/>
          <w:sz w:val="18"/>
          <w:szCs w:val="18"/>
          <w:lang w:val="zh-CN"/>
        </w:rPr>
      </w:pPr>
      <w:r>
        <w:rPr>
          <w:rFonts w:ascii="宋体" w:cs="宋体"/>
          <w:b/>
          <w:bCs/>
          <w:color w:val="auto"/>
          <w:kern w:val="0"/>
          <w:sz w:val="28"/>
          <w:szCs w:val="28"/>
          <w:lang w:val="zh-CN"/>
        </w:rPr>
        <w:t xml:space="preserve"> </w:t>
      </w:r>
    </w:p>
    <w:p>
      <w:pPr>
        <w:autoSpaceDE w:val="0"/>
        <w:autoSpaceDN w:val="0"/>
        <w:adjustRightInd w:val="0"/>
        <w:spacing w:line="360" w:lineRule="auto"/>
        <w:jc w:val="left"/>
        <w:rPr>
          <w:rFonts w:ascii="宋体" w:cs="宋体"/>
          <w:color w:val="auto"/>
          <w:kern w:val="0"/>
          <w:sz w:val="24"/>
          <w:lang w:val="zh-CN"/>
        </w:rPr>
      </w:pPr>
      <w:r>
        <w:rPr>
          <w:rFonts w:ascii="宋体" w:cs="宋体"/>
          <w:color w:val="auto"/>
          <w:kern w:val="0"/>
          <w:sz w:val="24"/>
          <w:lang w:val="zh-CN"/>
        </w:rPr>
        <w:t xml:space="preserve">    </w:t>
      </w:r>
      <w:r>
        <w:rPr>
          <w:rFonts w:hint="eastAsia" w:ascii="宋体" w:cs="宋体"/>
          <w:color w:val="auto"/>
          <w:kern w:val="0"/>
          <w:sz w:val="24"/>
          <w:lang w:val="zh-CN"/>
        </w:rPr>
        <w:t>根据《中华人民共和国政府采购法》、《政府采购货物和服务招标投标管理办法（财政部</w:t>
      </w:r>
      <w:r>
        <w:rPr>
          <w:rFonts w:hint="eastAsia" w:ascii="宋体" w:cs="宋体"/>
          <w:color w:val="auto"/>
          <w:kern w:val="0"/>
          <w:sz w:val="24"/>
        </w:rPr>
        <w:t>87</w:t>
      </w:r>
      <w:r>
        <w:rPr>
          <w:rFonts w:hint="eastAsia" w:ascii="宋体" w:cs="宋体"/>
          <w:color w:val="auto"/>
          <w:kern w:val="0"/>
          <w:sz w:val="24"/>
          <w:lang w:val="zh-CN"/>
        </w:rPr>
        <w:t>号令）》等有关法律法规的规定，现对楚雄市吕合镇中心卫生院慢性病管理中心和心脑血管病救治站医疗设备采购项目进行</w:t>
      </w:r>
      <w:r>
        <w:rPr>
          <w:rFonts w:hint="eastAsia" w:ascii="宋体" w:cs="宋体"/>
          <w:color w:val="auto"/>
          <w:kern w:val="0"/>
          <w:sz w:val="24"/>
        </w:rPr>
        <w:t>竞争性磋商</w:t>
      </w:r>
      <w:r>
        <w:rPr>
          <w:rFonts w:hint="eastAsia" w:ascii="宋体" w:cs="宋体"/>
          <w:color w:val="auto"/>
          <w:kern w:val="0"/>
          <w:sz w:val="24"/>
          <w:lang w:val="zh-CN"/>
        </w:rPr>
        <w:t>采购，采购人为</w:t>
      </w:r>
      <w:r>
        <w:rPr>
          <w:rFonts w:hint="eastAsia" w:ascii="宋体" w:cs="宋体"/>
          <w:b/>
          <w:bCs/>
          <w:color w:val="auto"/>
          <w:kern w:val="0"/>
          <w:sz w:val="24"/>
          <w:u w:val="single"/>
          <w:lang w:val="zh-CN"/>
        </w:rPr>
        <w:t>楚雄市吕合镇中心卫生院</w:t>
      </w:r>
      <w:r>
        <w:rPr>
          <w:rFonts w:hint="eastAsia" w:ascii="宋体" w:cs="宋体"/>
          <w:color w:val="auto"/>
          <w:kern w:val="0"/>
          <w:sz w:val="24"/>
          <w:lang w:val="zh-CN"/>
        </w:rPr>
        <w:t>，采购资金已落实，项目已具备招标条件，现由采购人委托</w:t>
      </w:r>
      <w:r>
        <w:rPr>
          <w:rFonts w:hint="eastAsia" w:ascii="宋体" w:cs="宋体"/>
          <w:b/>
          <w:bCs/>
          <w:color w:val="auto"/>
          <w:kern w:val="0"/>
          <w:sz w:val="24"/>
          <w:u w:val="single"/>
          <w:lang w:val="zh-CN"/>
        </w:rPr>
        <w:t>楚雄腾凯工程项目管理有限公司</w:t>
      </w:r>
      <w:r>
        <w:rPr>
          <w:rFonts w:hint="eastAsia" w:ascii="宋体" w:cs="宋体"/>
          <w:color w:val="auto"/>
          <w:kern w:val="0"/>
          <w:sz w:val="24"/>
          <w:lang w:val="zh-CN"/>
        </w:rPr>
        <w:t>对本项目进行竞争性磋商采购，现将有关事项公告如下：</w:t>
      </w:r>
    </w:p>
    <w:p>
      <w:pPr>
        <w:autoSpaceDE w:val="0"/>
        <w:autoSpaceDN w:val="0"/>
        <w:adjustRightInd w:val="0"/>
        <w:spacing w:line="360" w:lineRule="auto"/>
        <w:jc w:val="left"/>
        <w:rPr>
          <w:rFonts w:ascii="宋体" w:cs="宋体"/>
          <w:color w:val="auto"/>
          <w:kern w:val="0"/>
          <w:sz w:val="24"/>
          <w:lang w:val="zh-CN"/>
        </w:rPr>
      </w:pPr>
      <w:r>
        <w:rPr>
          <w:rFonts w:hint="eastAsia" w:ascii="宋体" w:cs="宋体"/>
          <w:b/>
          <w:bCs/>
          <w:color w:val="auto"/>
          <w:kern w:val="0"/>
          <w:sz w:val="24"/>
          <w:lang w:val="zh-CN"/>
        </w:rPr>
        <w:t>一、采购项目名称及编号</w:t>
      </w:r>
    </w:p>
    <w:p>
      <w:pPr>
        <w:autoSpaceDE w:val="0"/>
        <w:autoSpaceDN w:val="0"/>
        <w:adjustRightInd w:val="0"/>
        <w:spacing w:line="360" w:lineRule="auto"/>
        <w:ind w:firstLine="480"/>
        <w:rPr>
          <w:rFonts w:ascii="宋体" w:cs="宋体"/>
          <w:color w:val="auto"/>
          <w:kern w:val="0"/>
          <w:sz w:val="24"/>
          <w:lang w:val="zh-CN"/>
        </w:rPr>
      </w:pPr>
      <w:r>
        <w:rPr>
          <w:rFonts w:ascii="宋体" w:cs="宋体"/>
          <w:color w:val="auto"/>
          <w:kern w:val="0"/>
          <w:sz w:val="24"/>
          <w:lang w:val="zh-CN"/>
        </w:rPr>
        <w:t>1.</w:t>
      </w:r>
      <w:r>
        <w:rPr>
          <w:rFonts w:hint="eastAsia" w:ascii="宋体" w:cs="宋体"/>
          <w:color w:val="auto"/>
          <w:kern w:val="0"/>
          <w:sz w:val="24"/>
          <w:lang w:val="zh-CN"/>
        </w:rPr>
        <w:t>项目名称：楚雄市吕合镇中心卫生院慢性病管理中心和心脑血管病救治站医疗设备采购项目</w:t>
      </w:r>
    </w:p>
    <w:p>
      <w:pPr>
        <w:autoSpaceDE w:val="0"/>
        <w:autoSpaceDN w:val="0"/>
        <w:adjustRightInd w:val="0"/>
        <w:spacing w:line="360" w:lineRule="auto"/>
        <w:ind w:firstLine="480"/>
        <w:rPr>
          <w:rFonts w:hint="eastAsia" w:ascii="宋体" w:cs="宋体"/>
          <w:color w:val="auto"/>
          <w:kern w:val="0"/>
          <w:sz w:val="24"/>
        </w:rPr>
      </w:pPr>
      <w:r>
        <w:rPr>
          <w:rFonts w:ascii="宋体" w:cs="宋体"/>
          <w:color w:val="auto"/>
          <w:kern w:val="0"/>
          <w:sz w:val="24"/>
          <w:lang w:val="zh-CN"/>
        </w:rPr>
        <w:t>2.</w:t>
      </w:r>
      <w:r>
        <w:rPr>
          <w:rFonts w:hint="eastAsia" w:ascii="宋体" w:cs="宋体"/>
          <w:color w:val="auto"/>
          <w:kern w:val="0"/>
          <w:sz w:val="24"/>
          <w:lang w:val="zh-CN"/>
        </w:rPr>
        <w:t>项目编号：TKZB-2019-001</w:t>
      </w:r>
    </w:p>
    <w:p>
      <w:pPr>
        <w:autoSpaceDE w:val="0"/>
        <w:autoSpaceDN w:val="0"/>
        <w:adjustRightInd w:val="0"/>
        <w:spacing w:line="360" w:lineRule="auto"/>
        <w:ind w:firstLine="480"/>
        <w:rPr>
          <w:rFonts w:hint="eastAsia" w:ascii="宋体" w:hAnsi="宋体" w:cs="宋体"/>
          <w:color w:val="auto"/>
          <w:kern w:val="0"/>
          <w:sz w:val="24"/>
        </w:rPr>
      </w:pPr>
      <w:r>
        <w:rPr>
          <w:rFonts w:hint="eastAsia" w:ascii="宋体" w:hAnsi="宋体" w:cs="宋体"/>
          <w:color w:val="auto"/>
          <w:kern w:val="0"/>
          <w:sz w:val="24"/>
        </w:rPr>
        <w:t>3.采购方式：竞争性磋商</w:t>
      </w:r>
    </w:p>
    <w:p>
      <w:pPr>
        <w:autoSpaceDE w:val="0"/>
        <w:autoSpaceDN w:val="0"/>
        <w:adjustRightInd w:val="0"/>
        <w:spacing w:line="360" w:lineRule="auto"/>
        <w:ind w:firstLine="480"/>
        <w:rPr>
          <w:rFonts w:hint="eastAsia" w:ascii="宋体" w:hAnsi="宋体" w:cs="宋体"/>
          <w:color w:val="auto"/>
          <w:kern w:val="0"/>
          <w:sz w:val="24"/>
        </w:rPr>
      </w:pPr>
      <w:r>
        <w:rPr>
          <w:rFonts w:hint="eastAsia" w:ascii="宋体" w:hAnsi="宋体" w:cs="宋体"/>
          <w:color w:val="auto"/>
          <w:kern w:val="0"/>
          <w:sz w:val="24"/>
        </w:rPr>
        <w:t>4.资格审查方式：资格后审</w:t>
      </w:r>
    </w:p>
    <w:p>
      <w:pPr>
        <w:autoSpaceDE w:val="0"/>
        <w:autoSpaceDN w:val="0"/>
        <w:adjustRightInd w:val="0"/>
        <w:spacing w:line="360" w:lineRule="auto"/>
        <w:rPr>
          <w:rFonts w:hint="eastAsia" w:ascii="宋体" w:cs="宋体"/>
          <w:b/>
          <w:bCs/>
          <w:color w:val="auto"/>
          <w:kern w:val="0"/>
          <w:sz w:val="24"/>
          <w:lang w:val="zh-CN"/>
        </w:rPr>
      </w:pPr>
      <w:r>
        <w:rPr>
          <w:rFonts w:hint="eastAsia" w:ascii="宋体" w:cs="宋体"/>
          <w:b/>
          <w:bCs/>
          <w:color w:val="auto"/>
          <w:kern w:val="0"/>
          <w:sz w:val="24"/>
          <w:lang w:val="zh-CN"/>
        </w:rPr>
        <w:t>二、采购内容及要求：</w:t>
      </w:r>
    </w:p>
    <w:p>
      <w:pPr>
        <w:widowControl/>
        <w:spacing w:line="384" w:lineRule="auto"/>
        <w:ind w:firstLine="480"/>
        <w:jc w:val="left"/>
        <w:rPr>
          <w:rFonts w:hint="eastAsia" w:ascii="宋体" w:cs="宋体"/>
          <w:color w:val="auto"/>
          <w:kern w:val="0"/>
          <w:sz w:val="24"/>
          <w:lang w:val="zh-CN"/>
        </w:rPr>
      </w:pPr>
      <w:r>
        <w:rPr>
          <w:rFonts w:hint="eastAsia" w:ascii="宋体" w:cs="宋体"/>
          <w:color w:val="auto"/>
          <w:kern w:val="0"/>
          <w:sz w:val="24"/>
        </w:rPr>
        <w:t>1.</w:t>
      </w:r>
      <w:r>
        <w:rPr>
          <w:rFonts w:hint="eastAsia" w:ascii="宋体" w:cs="宋体"/>
          <w:color w:val="auto"/>
          <w:kern w:val="0"/>
          <w:sz w:val="24"/>
          <w:lang w:val="zh-CN"/>
        </w:rPr>
        <w:t>本项目涉及到相关设备的采购、安装、调试、试运行、检验验收、技术培训及售后服务等（</w:t>
      </w:r>
      <w:r>
        <w:rPr>
          <w:rFonts w:hint="eastAsia" w:ascii="宋体" w:cs="宋体"/>
          <w:color w:val="auto"/>
          <w:kern w:val="0"/>
          <w:sz w:val="24"/>
        </w:rPr>
        <w:t>具体详见下表</w:t>
      </w:r>
      <w:r>
        <w:rPr>
          <w:rFonts w:hint="eastAsia" w:ascii="宋体" w:cs="宋体"/>
          <w:color w:val="auto"/>
          <w:kern w:val="0"/>
          <w:sz w:val="24"/>
          <w:lang w:val="zh-CN"/>
        </w:rPr>
        <w:t>）。</w:t>
      </w:r>
    </w:p>
    <w:tbl>
      <w:tblPr>
        <w:tblStyle w:val="4"/>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107"/>
        <w:gridCol w:w="955"/>
        <w:gridCol w:w="1506"/>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3" w:type="dxa"/>
            <w:shd w:val="clear" w:color="auto" w:fill="EEECE1"/>
            <w:noWrap w:val="0"/>
            <w:vAlign w:val="center"/>
          </w:tcPr>
          <w:p>
            <w:pPr>
              <w:widowControl/>
              <w:spacing w:line="360" w:lineRule="exact"/>
              <w:jc w:val="center"/>
              <w:rPr>
                <w:rFonts w:ascii="宋体" w:hAnsi="宋体" w:cs="Arial"/>
                <w:b/>
                <w:color w:val="auto"/>
                <w:sz w:val="24"/>
              </w:rPr>
            </w:pPr>
            <w:r>
              <w:rPr>
                <w:rFonts w:hint="eastAsia" w:ascii="宋体" w:hAnsi="宋体" w:cs="Arial"/>
                <w:b/>
                <w:color w:val="auto"/>
                <w:sz w:val="24"/>
              </w:rPr>
              <w:t>序号</w:t>
            </w:r>
          </w:p>
        </w:tc>
        <w:tc>
          <w:tcPr>
            <w:tcW w:w="3107" w:type="dxa"/>
            <w:shd w:val="clear" w:color="auto" w:fill="EEECE1"/>
            <w:noWrap w:val="0"/>
            <w:vAlign w:val="center"/>
          </w:tcPr>
          <w:p>
            <w:pPr>
              <w:spacing w:line="360" w:lineRule="exact"/>
              <w:jc w:val="center"/>
              <w:rPr>
                <w:rFonts w:ascii="宋体" w:hAnsi="宋体" w:cs="Arial"/>
                <w:b/>
                <w:color w:val="auto"/>
                <w:sz w:val="24"/>
              </w:rPr>
            </w:pPr>
            <w:r>
              <w:rPr>
                <w:rFonts w:hint="eastAsia" w:ascii="宋体" w:hAnsi="宋体" w:cs="Arial"/>
                <w:b/>
                <w:color w:val="auto"/>
                <w:sz w:val="24"/>
              </w:rPr>
              <w:t>产品名称</w:t>
            </w:r>
          </w:p>
        </w:tc>
        <w:tc>
          <w:tcPr>
            <w:tcW w:w="955" w:type="dxa"/>
            <w:shd w:val="clear" w:color="auto" w:fill="EEECE1"/>
            <w:noWrap w:val="0"/>
            <w:vAlign w:val="center"/>
          </w:tcPr>
          <w:p>
            <w:pPr>
              <w:widowControl/>
              <w:spacing w:line="360" w:lineRule="exact"/>
              <w:jc w:val="center"/>
              <w:rPr>
                <w:rFonts w:ascii="宋体" w:hAnsi="宋体" w:cs="Arial"/>
                <w:b/>
                <w:color w:val="auto"/>
                <w:sz w:val="24"/>
              </w:rPr>
            </w:pPr>
            <w:r>
              <w:rPr>
                <w:rFonts w:hint="eastAsia" w:ascii="宋体" w:hAnsi="宋体" w:cs="Arial"/>
                <w:b/>
                <w:color w:val="auto"/>
                <w:sz w:val="24"/>
              </w:rPr>
              <w:t>数量</w:t>
            </w:r>
          </w:p>
        </w:tc>
        <w:tc>
          <w:tcPr>
            <w:tcW w:w="1506" w:type="dxa"/>
            <w:shd w:val="clear" w:color="auto" w:fill="EEECE1"/>
            <w:noWrap w:val="0"/>
            <w:vAlign w:val="center"/>
          </w:tcPr>
          <w:p>
            <w:pPr>
              <w:widowControl/>
              <w:spacing w:line="360" w:lineRule="exact"/>
              <w:ind w:right="-132" w:rightChars="-63"/>
              <w:jc w:val="center"/>
              <w:rPr>
                <w:rFonts w:ascii="宋体" w:hAnsi="宋体" w:cs="Arial"/>
                <w:b/>
                <w:color w:val="auto"/>
                <w:sz w:val="24"/>
              </w:rPr>
            </w:pPr>
            <w:r>
              <w:rPr>
                <w:rFonts w:hint="eastAsia" w:ascii="宋体" w:hAnsi="宋体" w:cs="Arial"/>
                <w:b/>
                <w:color w:val="auto"/>
                <w:sz w:val="24"/>
              </w:rPr>
              <w:t>计量单位</w:t>
            </w:r>
          </w:p>
        </w:tc>
        <w:tc>
          <w:tcPr>
            <w:tcW w:w="2779" w:type="dxa"/>
            <w:shd w:val="clear" w:color="auto" w:fill="EEECE1"/>
            <w:noWrap w:val="0"/>
            <w:vAlign w:val="center"/>
          </w:tcPr>
          <w:p>
            <w:pPr>
              <w:widowControl/>
              <w:spacing w:line="360" w:lineRule="exact"/>
              <w:jc w:val="center"/>
              <w:rPr>
                <w:rFonts w:hint="eastAsia" w:ascii="宋体" w:hAns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心电图机</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2</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麻醉注射泵</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3</w:t>
            </w:r>
          </w:p>
        </w:tc>
        <w:tc>
          <w:tcPr>
            <w:tcW w:w="3107" w:type="dxa"/>
            <w:shd w:val="clear" w:color="auto" w:fill="FFFFFF"/>
            <w:noWrap w:val="0"/>
            <w:vAlign w:val="center"/>
          </w:tcPr>
          <w:p>
            <w:pPr>
              <w:spacing w:line="360" w:lineRule="exact"/>
              <w:ind w:firstLine="960" w:firstLineChars="400"/>
              <w:rPr>
                <w:rFonts w:hint="eastAsia" w:ascii="宋体" w:hAnsi="宋体" w:cs="Arial"/>
                <w:bCs/>
                <w:color w:val="auto"/>
                <w:sz w:val="24"/>
              </w:rPr>
            </w:pPr>
            <w:r>
              <w:rPr>
                <w:rFonts w:hint="eastAsia" w:ascii="宋体" w:hAnsi="宋体" w:cs="Arial"/>
                <w:bCs/>
                <w:color w:val="auto"/>
                <w:sz w:val="24"/>
              </w:rPr>
              <w:t>多参数监护仪</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2</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4</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简易呼吸气囊</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2</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套</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5</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电动吸痰器</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6</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除颤仪</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7</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多功能抢救床</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2</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张</w:t>
            </w:r>
          </w:p>
        </w:tc>
        <w:tc>
          <w:tcPr>
            <w:tcW w:w="2779"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8</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Arial"/>
                <w:bCs/>
                <w:color w:val="auto"/>
                <w:sz w:val="24"/>
              </w:rPr>
              <w:t>输液泵</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9</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血液分析仪</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10</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便携式B超</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11</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肺功能测试仪</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12</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动态血压仪</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台</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3"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13</w:t>
            </w:r>
          </w:p>
        </w:tc>
        <w:tc>
          <w:tcPr>
            <w:tcW w:w="3107" w:type="dxa"/>
            <w:shd w:val="clear" w:color="auto" w:fill="FFFFFF"/>
            <w:noWrap w:val="0"/>
            <w:vAlign w:val="center"/>
          </w:tcPr>
          <w:p>
            <w:pPr>
              <w:spacing w:line="360" w:lineRule="exact"/>
              <w:jc w:val="center"/>
              <w:rPr>
                <w:rFonts w:hint="eastAsia" w:ascii="宋体" w:hAnsi="宋体" w:cs="Arial"/>
                <w:bCs/>
                <w:color w:val="auto"/>
                <w:sz w:val="24"/>
              </w:rPr>
            </w:pPr>
            <w:r>
              <w:rPr>
                <w:rFonts w:hint="eastAsia" w:ascii="宋体" w:hAnsi="宋体" w:cs="宋体"/>
                <w:color w:val="auto"/>
                <w:kern w:val="0"/>
                <w:sz w:val="24"/>
              </w:rPr>
              <w:t>彩色B超探头</w:t>
            </w:r>
          </w:p>
        </w:tc>
        <w:tc>
          <w:tcPr>
            <w:tcW w:w="955" w:type="dxa"/>
            <w:shd w:val="clear" w:color="auto" w:fill="FFFFFF"/>
            <w:noWrap w:val="0"/>
            <w:vAlign w:val="center"/>
          </w:tcPr>
          <w:p>
            <w:pPr>
              <w:widowControl/>
              <w:spacing w:line="360" w:lineRule="exact"/>
              <w:jc w:val="center"/>
              <w:rPr>
                <w:rFonts w:hint="eastAsia" w:ascii="宋体" w:hAnsi="宋体" w:cs="Arial"/>
                <w:bCs/>
                <w:color w:val="auto"/>
                <w:sz w:val="24"/>
              </w:rPr>
            </w:pPr>
            <w:r>
              <w:rPr>
                <w:rFonts w:hint="eastAsia" w:ascii="宋体" w:hAnsi="宋体" w:cs="Arial"/>
                <w:bCs/>
                <w:color w:val="auto"/>
                <w:sz w:val="24"/>
              </w:rPr>
              <w:t>1</w:t>
            </w:r>
          </w:p>
        </w:tc>
        <w:tc>
          <w:tcPr>
            <w:tcW w:w="1506" w:type="dxa"/>
            <w:shd w:val="clear" w:color="auto" w:fill="FFFFFF"/>
            <w:noWrap w:val="0"/>
            <w:vAlign w:val="center"/>
          </w:tcPr>
          <w:p>
            <w:pPr>
              <w:widowControl/>
              <w:spacing w:line="360" w:lineRule="exact"/>
              <w:ind w:right="-132" w:rightChars="-63"/>
              <w:jc w:val="center"/>
              <w:rPr>
                <w:rFonts w:hint="eastAsia" w:ascii="宋体" w:hAnsi="宋体" w:cs="Arial"/>
                <w:bCs/>
                <w:color w:val="auto"/>
                <w:sz w:val="24"/>
              </w:rPr>
            </w:pPr>
            <w:r>
              <w:rPr>
                <w:rFonts w:hint="eastAsia" w:ascii="宋体" w:hAnsi="宋体" w:cs="Arial"/>
                <w:bCs/>
                <w:color w:val="auto"/>
                <w:sz w:val="24"/>
              </w:rPr>
              <w:t>只</w:t>
            </w:r>
          </w:p>
        </w:tc>
        <w:tc>
          <w:tcPr>
            <w:tcW w:w="2779" w:type="dxa"/>
            <w:shd w:val="clear" w:color="auto" w:fill="FFFFFF"/>
            <w:noWrap w:val="0"/>
            <w:vAlign w:val="center"/>
          </w:tcPr>
          <w:p>
            <w:pPr>
              <w:widowControl/>
              <w:spacing w:line="360" w:lineRule="exact"/>
              <w:jc w:val="center"/>
              <w:rPr>
                <w:rFonts w:hint="eastAsia"/>
                <w:color w:val="auto"/>
                <w:sz w:val="24"/>
              </w:rPr>
            </w:pPr>
            <w:r>
              <w:rPr>
                <w:rFonts w:hint="eastAsia" w:ascii="宋体" w:hAnsi="宋体" w:cs="Arial"/>
                <w:bCs/>
                <w:color w:val="auto"/>
                <w:sz w:val="24"/>
              </w:rPr>
              <w:t>详见竞争性磋商文件</w:t>
            </w:r>
          </w:p>
        </w:tc>
      </w:tr>
    </w:tbl>
    <w:p>
      <w:pPr>
        <w:widowControl/>
        <w:spacing w:line="384" w:lineRule="auto"/>
        <w:jc w:val="left"/>
        <w:rPr>
          <w:rFonts w:hint="eastAsia" w:ascii="宋体" w:cs="宋体"/>
          <w:color w:val="auto"/>
          <w:kern w:val="0"/>
          <w:sz w:val="24"/>
          <w:lang w:val="zh-CN"/>
        </w:rPr>
      </w:pPr>
    </w:p>
    <w:p>
      <w:pPr>
        <w:autoSpaceDE w:val="0"/>
        <w:autoSpaceDN w:val="0"/>
        <w:adjustRightInd w:val="0"/>
        <w:spacing w:line="360" w:lineRule="auto"/>
        <w:rPr>
          <w:rFonts w:ascii="宋体" w:cs="宋体"/>
          <w:color w:val="auto"/>
          <w:kern w:val="0"/>
          <w:sz w:val="24"/>
          <w:lang w:val="zh-CN"/>
        </w:rPr>
      </w:pPr>
      <w:r>
        <w:rPr>
          <w:rFonts w:ascii="宋体" w:cs="宋体"/>
          <w:color w:val="auto"/>
          <w:kern w:val="0"/>
          <w:sz w:val="24"/>
          <w:lang w:val="zh-CN"/>
        </w:rPr>
        <w:t xml:space="preserve">    2.</w:t>
      </w:r>
      <w:r>
        <w:rPr>
          <w:rFonts w:hint="eastAsia" w:ascii="宋体" w:hAnsi="宋体" w:cs="宋体"/>
          <w:color w:val="auto"/>
          <w:sz w:val="24"/>
          <w:szCs w:val="22"/>
        </w:rPr>
        <w:t>采购预算价</w:t>
      </w:r>
      <w:r>
        <w:rPr>
          <w:rFonts w:hint="eastAsia" w:ascii="宋体" w:cs="宋体"/>
          <w:color w:val="auto"/>
          <w:kern w:val="0"/>
          <w:sz w:val="24"/>
          <w:lang w:val="zh-CN"/>
        </w:rPr>
        <w:t>：</w:t>
      </w:r>
      <w:r>
        <w:rPr>
          <w:rFonts w:hint="eastAsia" w:ascii="宋体" w:cs="宋体"/>
          <w:color w:val="auto"/>
          <w:kern w:val="0"/>
          <w:sz w:val="24"/>
        </w:rPr>
        <w:t>400080.00</w:t>
      </w:r>
      <w:r>
        <w:rPr>
          <w:rFonts w:hint="eastAsia" w:ascii="宋体" w:cs="宋体"/>
          <w:color w:val="auto"/>
          <w:kern w:val="0"/>
          <w:sz w:val="24"/>
          <w:lang w:val="zh-CN"/>
        </w:rPr>
        <w:t>元。</w:t>
      </w:r>
    </w:p>
    <w:p>
      <w:pPr>
        <w:autoSpaceDE w:val="0"/>
        <w:autoSpaceDN w:val="0"/>
        <w:adjustRightInd w:val="0"/>
        <w:spacing w:line="360" w:lineRule="auto"/>
        <w:ind w:firstLine="480"/>
        <w:rPr>
          <w:rFonts w:ascii="宋体" w:cs="宋体"/>
          <w:color w:val="auto"/>
          <w:kern w:val="0"/>
          <w:sz w:val="24"/>
          <w:lang w:val="zh-CN"/>
        </w:rPr>
      </w:pPr>
      <w:r>
        <w:rPr>
          <w:rFonts w:ascii="宋体" w:cs="宋体"/>
          <w:color w:val="auto"/>
          <w:kern w:val="0"/>
          <w:sz w:val="24"/>
          <w:lang w:val="zh-CN"/>
        </w:rPr>
        <w:t>3.</w:t>
      </w:r>
      <w:r>
        <w:rPr>
          <w:rFonts w:hint="eastAsia" w:ascii="宋体" w:cs="宋体"/>
          <w:color w:val="auto"/>
          <w:kern w:val="0"/>
          <w:sz w:val="24"/>
          <w:lang w:val="zh-CN"/>
        </w:rPr>
        <w:t>供货时间：签署合同后</w:t>
      </w:r>
      <w:r>
        <w:rPr>
          <w:rFonts w:hint="eastAsia" w:ascii="宋体" w:cs="宋体"/>
          <w:color w:val="auto"/>
          <w:kern w:val="0"/>
          <w:sz w:val="24"/>
        </w:rPr>
        <w:t>30</w:t>
      </w:r>
      <w:r>
        <w:rPr>
          <w:rFonts w:hint="eastAsia" w:ascii="宋体" w:cs="宋体"/>
          <w:color w:val="auto"/>
          <w:kern w:val="0"/>
          <w:sz w:val="24"/>
          <w:lang w:val="zh-CN"/>
        </w:rPr>
        <w:t>日历天完成产品供货、</w:t>
      </w:r>
      <w:r>
        <w:rPr>
          <w:rFonts w:hint="eastAsia" w:ascii="宋体" w:cs="宋体"/>
          <w:color w:val="auto"/>
          <w:kern w:val="0"/>
          <w:sz w:val="24"/>
        </w:rPr>
        <w:t>安装</w:t>
      </w:r>
      <w:r>
        <w:rPr>
          <w:rFonts w:hint="eastAsia" w:ascii="宋体" w:cs="宋体"/>
          <w:color w:val="auto"/>
          <w:kern w:val="0"/>
          <w:sz w:val="24"/>
          <w:lang w:val="zh-CN"/>
        </w:rPr>
        <w:t>（具体时间以采购合同约定为准）。</w:t>
      </w:r>
    </w:p>
    <w:p>
      <w:pPr>
        <w:autoSpaceDE w:val="0"/>
        <w:autoSpaceDN w:val="0"/>
        <w:adjustRightInd w:val="0"/>
        <w:spacing w:line="360" w:lineRule="auto"/>
        <w:ind w:firstLine="480"/>
        <w:jc w:val="left"/>
        <w:rPr>
          <w:rFonts w:ascii="宋体" w:cs="宋体"/>
          <w:color w:val="auto"/>
          <w:kern w:val="0"/>
          <w:sz w:val="24"/>
          <w:lang w:val="zh-CN"/>
        </w:rPr>
      </w:pPr>
      <w:r>
        <w:rPr>
          <w:rFonts w:ascii="宋体" w:cs="宋体"/>
          <w:color w:val="auto"/>
          <w:kern w:val="0"/>
          <w:sz w:val="24"/>
          <w:lang w:val="zh-CN"/>
        </w:rPr>
        <w:t>4.</w:t>
      </w:r>
      <w:r>
        <w:rPr>
          <w:rFonts w:hint="eastAsia" w:ascii="宋体" w:cs="宋体"/>
          <w:color w:val="auto"/>
          <w:kern w:val="0"/>
          <w:sz w:val="24"/>
          <w:lang w:val="zh-CN"/>
        </w:rPr>
        <w:t>供货地点：楚雄市吕合镇中心卫生院（具体地点采购合同约定为准）。</w:t>
      </w:r>
    </w:p>
    <w:p>
      <w:pPr>
        <w:autoSpaceDE w:val="0"/>
        <w:autoSpaceDN w:val="0"/>
        <w:adjustRightInd w:val="0"/>
        <w:spacing w:line="360" w:lineRule="auto"/>
        <w:ind w:firstLine="480"/>
        <w:jc w:val="left"/>
        <w:rPr>
          <w:rFonts w:ascii="宋体" w:cs="宋体"/>
          <w:color w:val="auto"/>
          <w:kern w:val="0"/>
          <w:sz w:val="24"/>
          <w:lang w:val="zh-CN"/>
        </w:rPr>
      </w:pPr>
      <w:r>
        <w:rPr>
          <w:rFonts w:ascii="宋体" w:cs="宋体"/>
          <w:color w:val="auto"/>
          <w:kern w:val="0"/>
          <w:sz w:val="24"/>
          <w:lang w:val="zh-CN"/>
        </w:rPr>
        <w:t>5.</w:t>
      </w:r>
      <w:r>
        <w:rPr>
          <w:rFonts w:hint="eastAsia" w:ascii="宋体" w:cs="宋体"/>
          <w:color w:val="auto"/>
          <w:kern w:val="0"/>
          <w:sz w:val="24"/>
          <w:lang w:val="zh-CN"/>
        </w:rPr>
        <w:t>本项目不接受联合体投标。</w:t>
      </w:r>
    </w:p>
    <w:p>
      <w:pPr>
        <w:autoSpaceDE w:val="0"/>
        <w:autoSpaceDN w:val="0"/>
        <w:adjustRightInd w:val="0"/>
        <w:spacing w:line="360" w:lineRule="auto"/>
        <w:jc w:val="left"/>
        <w:rPr>
          <w:rFonts w:ascii="宋体" w:cs="宋体"/>
          <w:color w:val="auto"/>
          <w:kern w:val="0"/>
          <w:sz w:val="24"/>
          <w:lang w:val="zh-CN"/>
        </w:rPr>
      </w:pPr>
      <w:r>
        <w:rPr>
          <w:rFonts w:hint="eastAsia" w:ascii="宋体" w:cs="宋体"/>
          <w:b/>
          <w:bCs/>
          <w:color w:val="auto"/>
          <w:kern w:val="0"/>
          <w:sz w:val="24"/>
          <w:lang w:val="zh-CN"/>
        </w:rPr>
        <w:t>三、</w:t>
      </w:r>
      <w:r>
        <w:rPr>
          <w:rFonts w:hint="eastAsia" w:ascii="宋体" w:cs="宋体"/>
          <w:b/>
          <w:bCs/>
          <w:color w:val="auto"/>
          <w:kern w:val="0"/>
          <w:sz w:val="24"/>
        </w:rPr>
        <w:t>磋商申请人</w:t>
      </w:r>
      <w:r>
        <w:rPr>
          <w:rFonts w:hint="eastAsia" w:ascii="宋体" w:cs="宋体"/>
          <w:b/>
          <w:bCs/>
          <w:color w:val="auto"/>
          <w:kern w:val="0"/>
          <w:sz w:val="24"/>
          <w:lang w:val="zh-CN"/>
        </w:rPr>
        <w:t>的资格要求：</w:t>
      </w:r>
    </w:p>
    <w:p>
      <w:pPr>
        <w:widowControl/>
        <w:spacing w:line="384" w:lineRule="auto"/>
        <w:ind w:firstLine="480" w:firstLineChars="200"/>
        <w:jc w:val="left"/>
        <w:rPr>
          <w:color w:val="auto"/>
        </w:rPr>
      </w:pPr>
      <w:r>
        <w:rPr>
          <w:rFonts w:hint="eastAsia" w:ascii="宋体" w:hAnsi="宋体" w:cs="宋体"/>
          <w:color w:val="auto"/>
          <w:kern w:val="0"/>
          <w:sz w:val="24"/>
          <w:lang w:bidi="ar"/>
        </w:rPr>
        <w:t>1、符合在中国境内注册具有独立法人资格或具有履行合同能力，并具备符合《中华人民共和国政府采购法》第二十二条的规定的企业、供应商均可报名；</w:t>
      </w:r>
    </w:p>
    <w:p>
      <w:pPr>
        <w:widowControl/>
        <w:spacing w:line="384" w:lineRule="auto"/>
        <w:ind w:firstLine="480" w:firstLineChars="200"/>
        <w:jc w:val="left"/>
        <w:rPr>
          <w:color w:val="auto"/>
        </w:rPr>
      </w:pPr>
      <w:r>
        <w:rPr>
          <w:rFonts w:hint="eastAsia" w:ascii="宋体" w:hAnsi="宋体" w:cs="宋体"/>
          <w:color w:val="auto"/>
          <w:kern w:val="0"/>
          <w:sz w:val="24"/>
          <w:lang w:bidi="ar"/>
        </w:rPr>
        <w:t>2、具备有效的企业法人营业执照（需有相关的经营范围）、组织机构代码证、税务登记证或三证合一的营业执照及合法有效的《医疗器械生产许可证》或《医疗器械经营许可证》</w:t>
      </w:r>
      <w:r>
        <w:rPr>
          <w:rFonts w:hint="eastAsia" w:ascii="宋体" w:hAnsi="宋体" w:cs="宋体"/>
          <w:bCs/>
          <w:color w:val="auto"/>
          <w:sz w:val="24"/>
          <w:szCs w:val="22"/>
        </w:rPr>
        <w:t>；</w:t>
      </w:r>
    </w:p>
    <w:p>
      <w:pPr>
        <w:autoSpaceDE w:val="0"/>
        <w:autoSpaceDN w:val="0"/>
        <w:adjustRightInd w:val="0"/>
        <w:spacing w:line="360" w:lineRule="auto"/>
        <w:ind w:firstLine="480" w:firstLineChars="200"/>
        <w:rPr>
          <w:rFonts w:hint="eastAsia" w:ascii="Calibri" w:hAnsi="Calibri" w:cs="Calibri"/>
          <w:color w:val="auto"/>
          <w:kern w:val="0"/>
          <w:sz w:val="24"/>
        </w:rPr>
      </w:pPr>
      <w:r>
        <w:rPr>
          <w:rFonts w:hint="eastAsia" w:ascii="Calibri" w:hAnsi="Calibri" w:cs="Calibri"/>
          <w:color w:val="auto"/>
          <w:kern w:val="0"/>
          <w:sz w:val="24"/>
        </w:rPr>
        <w:t>3、参与政府采购活动前三年内，在生产经营活动中没有违法违纪记录。投标人须具有良好的商业信誉，投标人在“信用中国”网站(www.creditchina.gov.cn)没有不良信用记录且在中国政府采购网(www.ccgp.gov.cn)没有严重违法失信行为记录(被禁止在一定期限内参加政府采购活动但期限届满的除外)，并在“中国裁判文书网”（http://wenshu.court.gov.cn/）无违法违纪记录，提供本项目公告发布以后（含发布当日）的查询结果网页打印件（加盖投标人公章）；</w:t>
      </w:r>
    </w:p>
    <w:p>
      <w:pPr>
        <w:autoSpaceDE w:val="0"/>
        <w:autoSpaceDN w:val="0"/>
        <w:adjustRightInd w:val="0"/>
        <w:spacing w:line="360" w:lineRule="auto"/>
        <w:ind w:firstLine="480" w:firstLineChars="200"/>
        <w:rPr>
          <w:rFonts w:hint="eastAsia" w:ascii="Calibri" w:hAnsi="Calibri" w:cs="Calibri"/>
          <w:color w:val="auto"/>
          <w:kern w:val="0"/>
          <w:sz w:val="24"/>
        </w:rPr>
      </w:pPr>
      <w:r>
        <w:rPr>
          <w:rFonts w:hint="eastAsia" w:ascii="Calibri" w:hAnsi="Calibri" w:cs="Calibri"/>
          <w:color w:val="auto"/>
          <w:kern w:val="0"/>
          <w:sz w:val="24"/>
        </w:rPr>
        <w:t>4、竞争性磋商申请人须具有健全的财务会计制度，需提供近三年（2016、2017、2018年）中任意一年的财务报表及经审计的的财务审计报告（若新成立企业时间不满一年的此项不参与考核）；</w:t>
      </w:r>
    </w:p>
    <w:p>
      <w:pPr>
        <w:autoSpaceDE w:val="0"/>
        <w:autoSpaceDN w:val="0"/>
        <w:adjustRightInd w:val="0"/>
        <w:spacing w:line="360" w:lineRule="auto"/>
        <w:ind w:firstLine="480" w:firstLineChars="200"/>
        <w:rPr>
          <w:rFonts w:hint="eastAsia" w:ascii="Calibri" w:hAnsi="Calibri" w:cs="Calibri"/>
          <w:color w:val="auto"/>
          <w:kern w:val="0"/>
          <w:sz w:val="24"/>
        </w:rPr>
      </w:pPr>
      <w:r>
        <w:rPr>
          <w:rFonts w:hint="eastAsia" w:ascii="Calibri" w:hAnsi="Calibri" w:cs="Calibri"/>
          <w:color w:val="auto"/>
          <w:kern w:val="0"/>
          <w:sz w:val="24"/>
        </w:rPr>
        <w:t>5、竞争性磋商申请人有依法缴纳税收的良好记录，需提供2018年5月至今任意连续三个月缴纳税收的证明材料；</w:t>
      </w:r>
    </w:p>
    <w:p>
      <w:pPr>
        <w:autoSpaceDE w:val="0"/>
        <w:autoSpaceDN w:val="0"/>
        <w:adjustRightInd w:val="0"/>
        <w:spacing w:line="360" w:lineRule="auto"/>
        <w:ind w:firstLine="480" w:firstLineChars="200"/>
        <w:rPr>
          <w:rFonts w:hint="eastAsia" w:ascii="Calibri" w:hAnsi="Calibri" w:cs="Calibri"/>
          <w:color w:val="auto"/>
          <w:kern w:val="0"/>
          <w:sz w:val="24"/>
        </w:rPr>
      </w:pPr>
      <w:r>
        <w:rPr>
          <w:rFonts w:hint="eastAsia" w:ascii="Calibri" w:hAnsi="Calibri" w:cs="Calibri"/>
          <w:color w:val="auto"/>
          <w:kern w:val="0"/>
          <w:sz w:val="24"/>
        </w:rPr>
        <w:t>6、竞争性磋商申请人提供资料中被查证有虚假证明材料的，招标人有权取消其投标资格及没收投标保证金，并将其列入招标单位不诚信供应商名单，三年内拒绝与招标单位发生采供货业务；</w:t>
      </w:r>
    </w:p>
    <w:p>
      <w:pPr>
        <w:autoSpaceDE w:val="0"/>
        <w:autoSpaceDN w:val="0"/>
        <w:adjustRightInd w:val="0"/>
        <w:spacing w:line="360" w:lineRule="auto"/>
        <w:ind w:firstLine="480" w:firstLineChars="200"/>
        <w:rPr>
          <w:rFonts w:hint="eastAsia" w:ascii="Calibri" w:hAnsi="Calibri" w:cs="Calibri"/>
          <w:color w:val="auto"/>
          <w:kern w:val="0"/>
          <w:sz w:val="24"/>
        </w:rPr>
      </w:pPr>
      <w:r>
        <w:rPr>
          <w:rFonts w:hint="eastAsia" w:ascii="Calibri" w:hAnsi="Calibri" w:cs="Calibri"/>
          <w:color w:val="auto"/>
          <w:kern w:val="0"/>
          <w:sz w:val="24"/>
        </w:rPr>
        <w:t>7、本项目不接受联合体投标。</w:t>
      </w:r>
    </w:p>
    <w:p>
      <w:pPr>
        <w:autoSpaceDE w:val="0"/>
        <w:autoSpaceDN w:val="0"/>
        <w:adjustRightInd w:val="0"/>
        <w:spacing w:line="360" w:lineRule="auto"/>
        <w:jc w:val="left"/>
        <w:rPr>
          <w:rFonts w:hint="eastAsia" w:ascii="宋体" w:hAnsi="Calibri" w:cs="宋体"/>
          <w:b/>
          <w:bCs/>
          <w:color w:val="auto"/>
          <w:kern w:val="0"/>
          <w:sz w:val="24"/>
          <w:lang w:val="zh-CN"/>
        </w:rPr>
      </w:pPr>
      <w:r>
        <w:rPr>
          <w:rFonts w:hint="eastAsia" w:ascii="宋体" w:hAnsi="Calibri" w:cs="宋体"/>
          <w:b/>
          <w:bCs/>
          <w:color w:val="auto"/>
          <w:kern w:val="0"/>
          <w:sz w:val="24"/>
          <w:lang w:val="zh-CN"/>
        </w:rPr>
        <w:t>四、</w:t>
      </w:r>
      <w:r>
        <w:rPr>
          <w:rFonts w:hint="eastAsia" w:ascii="宋体" w:hAnsi="Calibri" w:cs="宋体"/>
          <w:b/>
          <w:bCs/>
          <w:color w:val="auto"/>
          <w:kern w:val="0"/>
          <w:sz w:val="24"/>
        </w:rPr>
        <w:t>竞争性磋商</w:t>
      </w:r>
      <w:r>
        <w:rPr>
          <w:rFonts w:hint="eastAsia" w:ascii="宋体" w:hAnsi="Calibri" w:cs="宋体"/>
          <w:b/>
          <w:bCs/>
          <w:color w:val="auto"/>
          <w:kern w:val="0"/>
          <w:sz w:val="24"/>
          <w:lang w:val="zh-CN"/>
        </w:rPr>
        <w:t>文件的获取</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lang w:val="zh-CN"/>
        </w:rPr>
        <w:t>1、凡有意参加投标者，请于201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rPr>
        <w:t>1</w:t>
      </w:r>
      <w:r>
        <w:rPr>
          <w:rFonts w:hint="eastAsia" w:ascii="宋体" w:hAnsi="Calibri" w:cs="宋体"/>
          <w:color w:val="auto"/>
          <w:kern w:val="0"/>
          <w:sz w:val="24"/>
          <w:lang w:val="en-US" w:eastAsia="zh-CN"/>
        </w:rPr>
        <w:t>8</w:t>
      </w:r>
      <w:r>
        <w:rPr>
          <w:rFonts w:hint="eastAsia" w:ascii="宋体" w:hAnsi="Calibri" w:cs="宋体"/>
          <w:color w:val="auto"/>
          <w:kern w:val="0"/>
          <w:sz w:val="24"/>
          <w:lang w:val="zh-CN"/>
        </w:rPr>
        <w:t>日至201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rPr>
        <w:t>2</w:t>
      </w:r>
      <w:r>
        <w:rPr>
          <w:rFonts w:hint="eastAsia" w:ascii="宋体" w:hAnsi="Calibri" w:cs="宋体"/>
          <w:color w:val="auto"/>
          <w:kern w:val="0"/>
          <w:sz w:val="24"/>
          <w:lang w:val="en-US" w:eastAsia="zh-CN"/>
        </w:rPr>
        <w:t>0</w:t>
      </w:r>
      <w:r>
        <w:rPr>
          <w:rFonts w:hint="eastAsia" w:ascii="宋体" w:hAnsi="Calibri" w:cs="宋体"/>
          <w:color w:val="auto"/>
          <w:kern w:val="0"/>
          <w:sz w:val="24"/>
          <w:lang w:val="zh-CN"/>
        </w:rPr>
        <w:t>日，登录楚雄州公共资源交易电子服务系统（网址：http://www.cxggzy.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及其它招标资料。未办理企业数字证书（USBKEY）的企业需要按照楚雄州公共资源交易电子认证的要求，办理数字证书（USBKEY）（联系人：徐敏，联系电话：15758595225）。</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lang w:val="zh-CN"/>
        </w:rPr>
        <w:t>2、</w:t>
      </w:r>
      <w:r>
        <w:rPr>
          <w:rFonts w:hint="eastAsia" w:ascii="宋体" w:hAnsi="Calibri" w:cs="宋体"/>
          <w:color w:val="auto"/>
          <w:kern w:val="0"/>
          <w:sz w:val="24"/>
        </w:rPr>
        <w:t>竞争性磋商</w:t>
      </w:r>
      <w:r>
        <w:rPr>
          <w:rFonts w:hint="eastAsia" w:ascii="宋体" w:hAnsi="Calibri" w:cs="宋体"/>
          <w:color w:val="auto"/>
          <w:kern w:val="0"/>
          <w:sz w:val="24"/>
          <w:lang w:val="zh-CN"/>
        </w:rPr>
        <w:t>文件每套售价</w:t>
      </w:r>
      <w:r>
        <w:rPr>
          <w:rFonts w:hint="eastAsia" w:ascii="宋体" w:hAnsi="Calibri" w:cs="宋体"/>
          <w:color w:val="auto"/>
          <w:kern w:val="0"/>
          <w:sz w:val="24"/>
        </w:rPr>
        <w:t>800</w:t>
      </w:r>
      <w:r>
        <w:rPr>
          <w:rFonts w:hint="eastAsia" w:ascii="宋体" w:hAnsi="Calibri" w:cs="宋体"/>
          <w:color w:val="auto"/>
          <w:kern w:val="0"/>
          <w:sz w:val="24"/>
          <w:lang w:val="zh-CN"/>
        </w:rPr>
        <w:t xml:space="preserve">.00元，投标人在兑换保证金收据的同时以现金方式支付给采购代理机构，不缴纳招标文件费的保证金收据不予兑换。 </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lang w:val="zh-CN"/>
        </w:rPr>
        <w:t>3、电子投标文件必须使用2018年</w:t>
      </w:r>
      <w:r>
        <w:rPr>
          <w:rFonts w:hint="eastAsia" w:ascii="宋体" w:hAnsi="Calibri" w:cs="宋体"/>
          <w:color w:val="auto"/>
          <w:kern w:val="0"/>
          <w:sz w:val="24"/>
        </w:rPr>
        <w:t>8</w:t>
      </w:r>
      <w:r>
        <w:rPr>
          <w:rFonts w:hint="eastAsia" w:ascii="宋体" w:hAnsi="Calibri" w:cs="宋体"/>
          <w:color w:val="auto"/>
          <w:kern w:val="0"/>
          <w:sz w:val="24"/>
          <w:lang w:val="zh-CN"/>
        </w:rPr>
        <w:t>月</w:t>
      </w:r>
      <w:r>
        <w:rPr>
          <w:rFonts w:hint="eastAsia" w:ascii="宋体" w:hAnsi="Calibri" w:cs="宋体"/>
          <w:color w:val="auto"/>
          <w:kern w:val="0"/>
          <w:sz w:val="24"/>
        </w:rPr>
        <w:t>30</w:t>
      </w:r>
      <w:r>
        <w:rPr>
          <w:rFonts w:hint="eastAsia" w:ascii="宋体" w:hAnsi="Calibri" w:cs="宋体"/>
          <w:color w:val="auto"/>
          <w:kern w:val="0"/>
          <w:sz w:val="24"/>
          <w:lang w:val="zh-CN"/>
        </w:rPr>
        <w:t>日发布的《云南省政府采购投标文件编制系统》制作（电子投标书格式为*.ZCTBJ，此编制系统可在楚雄州公共资源交易电子服务系统网的下载专区下载安装）。按照投标文件格式采用单位和个人电子签章及电子签名（企业和法定代表人）。</w:t>
      </w:r>
    </w:p>
    <w:p>
      <w:pPr>
        <w:autoSpaceDE w:val="0"/>
        <w:autoSpaceDN w:val="0"/>
        <w:adjustRightInd w:val="0"/>
        <w:spacing w:line="360" w:lineRule="auto"/>
        <w:jc w:val="left"/>
        <w:rPr>
          <w:rFonts w:hint="eastAsia" w:ascii="宋体" w:hAnsi="Calibri" w:cs="宋体"/>
          <w:b/>
          <w:bCs/>
          <w:color w:val="auto"/>
          <w:kern w:val="0"/>
          <w:sz w:val="24"/>
          <w:lang w:val="zh-CN"/>
        </w:rPr>
      </w:pPr>
      <w:r>
        <w:rPr>
          <w:rFonts w:hint="eastAsia" w:ascii="宋体" w:hAnsi="Calibri" w:cs="宋体"/>
          <w:b/>
          <w:bCs/>
          <w:color w:val="auto"/>
          <w:kern w:val="0"/>
          <w:sz w:val="24"/>
        </w:rPr>
        <w:t>五</w:t>
      </w:r>
      <w:r>
        <w:rPr>
          <w:rFonts w:hint="eastAsia" w:ascii="宋体" w:hAnsi="Calibri" w:cs="宋体"/>
          <w:b/>
          <w:bCs/>
          <w:color w:val="auto"/>
          <w:kern w:val="0"/>
          <w:sz w:val="24"/>
          <w:lang w:val="zh-CN"/>
        </w:rPr>
        <w:t>、投标文件的递交和开标</w:t>
      </w:r>
    </w:p>
    <w:p>
      <w:pPr>
        <w:autoSpaceDE w:val="0"/>
        <w:autoSpaceDN w:val="0"/>
        <w:adjustRightInd w:val="0"/>
        <w:spacing w:line="360" w:lineRule="auto"/>
        <w:ind w:firstLine="480" w:firstLineChars="200"/>
        <w:jc w:val="left"/>
        <w:rPr>
          <w:rFonts w:hint="eastAsia" w:ascii="宋体" w:hAnsi="Calibri" w:cs="宋体"/>
          <w:color w:val="auto"/>
          <w:kern w:val="0"/>
          <w:sz w:val="24"/>
        </w:rPr>
      </w:pPr>
      <w:r>
        <w:rPr>
          <w:rFonts w:hint="eastAsia" w:ascii="宋体" w:hAnsi="Calibri" w:cs="宋体"/>
          <w:color w:val="auto"/>
          <w:kern w:val="0"/>
          <w:sz w:val="24"/>
        </w:rPr>
        <w:t>1、</w:t>
      </w:r>
      <w:r>
        <w:rPr>
          <w:rFonts w:hint="eastAsia" w:ascii="宋体" w:hAnsi="Calibri" w:cs="宋体"/>
          <w:color w:val="auto"/>
          <w:kern w:val="0"/>
          <w:sz w:val="24"/>
          <w:lang w:val="zh-CN"/>
        </w:rPr>
        <w:t>本项目供应商需递交（</w:t>
      </w:r>
      <w:r>
        <w:rPr>
          <w:rFonts w:ascii="Calibri" w:hAnsi="Calibri" w:cs="Calibri"/>
          <w:color w:val="auto"/>
          <w:kern w:val="0"/>
          <w:sz w:val="24"/>
        </w:rPr>
        <w:t>1</w:t>
      </w:r>
      <w:r>
        <w:rPr>
          <w:rFonts w:hint="eastAsia" w:ascii="宋体" w:hAnsi="Calibri" w:cs="宋体"/>
          <w:color w:val="auto"/>
          <w:kern w:val="0"/>
          <w:sz w:val="24"/>
          <w:lang w:val="zh-CN"/>
        </w:rPr>
        <w:t>）纸质竞争性磋商申请文件</w:t>
      </w:r>
      <w:r>
        <w:rPr>
          <w:rFonts w:hint="eastAsia" w:ascii="宋体" w:hAnsi="Calibri" w:cs="宋体"/>
          <w:color w:val="auto"/>
          <w:kern w:val="0"/>
          <w:szCs w:val="21"/>
          <w:lang w:val="zh-CN"/>
        </w:rPr>
        <w:t>，</w:t>
      </w:r>
      <w:r>
        <w:rPr>
          <w:rFonts w:hint="eastAsia" w:ascii="宋体" w:hAnsi="Calibri" w:cs="宋体"/>
          <w:color w:val="auto"/>
          <w:kern w:val="0"/>
          <w:sz w:val="24"/>
          <w:lang w:val="zh-CN"/>
        </w:rPr>
        <w:t>（</w:t>
      </w:r>
      <w:r>
        <w:rPr>
          <w:rFonts w:ascii="Calibri" w:hAnsi="Calibri" w:cs="Calibri"/>
          <w:color w:val="auto"/>
          <w:kern w:val="0"/>
          <w:sz w:val="24"/>
        </w:rPr>
        <w:t>2</w:t>
      </w:r>
      <w:r>
        <w:rPr>
          <w:rFonts w:hint="eastAsia" w:ascii="宋体" w:hAnsi="Calibri" w:cs="宋体"/>
          <w:color w:val="auto"/>
          <w:kern w:val="0"/>
          <w:sz w:val="24"/>
          <w:lang w:val="zh-CN"/>
        </w:rPr>
        <w:t>）电子竞争性磋商申请文件（电子竞争性磋商申请文件格式为</w:t>
      </w:r>
      <w:r>
        <w:rPr>
          <w:rFonts w:ascii="Calibri" w:hAnsi="Calibri" w:cs="Calibri"/>
          <w:color w:val="auto"/>
          <w:kern w:val="0"/>
          <w:sz w:val="24"/>
        </w:rPr>
        <w:t>*.ZCTBJ)</w:t>
      </w:r>
      <w:r>
        <w:rPr>
          <w:rFonts w:hint="eastAsia" w:ascii="宋体" w:hAnsi="Calibri" w:cs="宋体"/>
          <w:color w:val="auto"/>
          <w:kern w:val="0"/>
          <w:sz w:val="24"/>
          <w:lang w:val="zh-CN"/>
        </w:rPr>
        <w:t>、（</w:t>
      </w:r>
      <w:r>
        <w:rPr>
          <w:rFonts w:ascii="Calibri" w:hAnsi="Calibri" w:cs="Calibri"/>
          <w:color w:val="auto"/>
          <w:kern w:val="0"/>
          <w:sz w:val="24"/>
        </w:rPr>
        <w:t>3</w:t>
      </w:r>
      <w:r>
        <w:rPr>
          <w:rFonts w:hint="eastAsia" w:ascii="宋体" w:hAnsi="Calibri" w:cs="宋体"/>
          <w:color w:val="auto"/>
          <w:kern w:val="0"/>
          <w:sz w:val="24"/>
          <w:lang w:val="zh-CN"/>
        </w:rPr>
        <w:t>）电子光盘</w:t>
      </w:r>
      <w:r>
        <w:rPr>
          <w:rFonts w:ascii="Calibri" w:hAnsi="Calibri" w:cs="Calibri"/>
          <w:color w:val="auto"/>
          <w:kern w:val="0"/>
          <w:sz w:val="24"/>
        </w:rPr>
        <w:t>1</w:t>
      </w:r>
      <w:r>
        <w:rPr>
          <w:rFonts w:hint="eastAsia" w:ascii="宋体" w:hAnsi="Calibri" w:cs="宋体"/>
          <w:color w:val="auto"/>
          <w:kern w:val="0"/>
          <w:sz w:val="24"/>
          <w:lang w:val="zh-CN"/>
        </w:rPr>
        <w:t>份。</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rPr>
        <w:t>2</w:t>
      </w:r>
      <w:r>
        <w:rPr>
          <w:rFonts w:hint="eastAsia" w:ascii="宋体" w:hAnsi="Calibri" w:cs="宋体"/>
          <w:color w:val="auto"/>
          <w:kern w:val="0"/>
          <w:sz w:val="24"/>
          <w:lang w:val="zh-CN"/>
        </w:rPr>
        <w:t>、电子投标文件递交的截止时间（投标截止时间）：</w:t>
      </w:r>
      <w:r>
        <w:rPr>
          <w:rFonts w:hint="eastAsia" w:ascii="宋体" w:hAnsi="Calibri" w:cs="宋体"/>
          <w:color w:val="auto"/>
          <w:kern w:val="0"/>
          <w:sz w:val="24"/>
          <w:lang w:val="zh-CN"/>
        </w:rPr>
        <w:t>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29</w:t>
      </w:r>
      <w:r>
        <w:rPr>
          <w:rFonts w:hint="eastAsia" w:ascii="宋体" w:hAnsi="Calibri" w:cs="宋体"/>
          <w:color w:val="auto"/>
          <w:kern w:val="0"/>
          <w:sz w:val="24"/>
          <w:lang w:val="zh-CN"/>
        </w:rPr>
        <w:t>日</w:t>
      </w:r>
      <w:r>
        <w:rPr>
          <w:rFonts w:hint="eastAsia" w:ascii="宋体" w:hAnsi="Calibri" w:cs="宋体"/>
          <w:color w:val="auto"/>
          <w:kern w:val="0"/>
          <w:sz w:val="24"/>
          <w:lang w:val="en-US" w:eastAsia="zh-CN"/>
        </w:rPr>
        <w:t>下</w:t>
      </w:r>
      <w:r>
        <w:rPr>
          <w:rFonts w:hint="eastAsia" w:ascii="宋体" w:hAnsi="Calibri" w:cs="宋体"/>
          <w:color w:val="auto"/>
          <w:kern w:val="0"/>
          <w:sz w:val="24"/>
          <w:lang w:val="zh-CN"/>
        </w:rPr>
        <w:t>午</w:t>
      </w:r>
      <w:r>
        <w:rPr>
          <w:rFonts w:hint="eastAsia" w:ascii="宋体" w:hAnsi="Calibri" w:cs="宋体"/>
          <w:color w:val="auto"/>
          <w:kern w:val="0"/>
          <w:sz w:val="24"/>
          <w:lang w:val="en-US" w:eastAsia="zh-CN"/>
        </w:rPr>
        <w:t>15：00</w:t>
      </w:r>
      <w:r>
        <w:rPr>
          <w:rFonts w:hint="eastAsia" w:ascii="宋体" w:hAnsi="Calibri" w:cs="宋体"/>
          <w:color w:val="auto"/>
          <w:kern w:val="0"/>
          <w:sz w:val="24"/>
          <w:lang w:val="zh-CN"/>
        </w:rPr>
        <w:t>时</w:t>
      </w:r>
      <w:r>
        <w:rPr>
          <w:rFonts w:hint="eastAsia" w:ascii="宋体" w:hAnsi="Calibri" w:cs="宋体"/>
          <w:color w:val="auto"/>
          <w:kern w:val="0"/>
          <w:sz w:val="24"/>
          <w:lang w:val="zh-CN"/>
        </w:rPr>
        <w:t>。网上递交：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rPr>
        <w:t>3</w:t>
      </w:r>
      <w:r>
        <w:rPr>
          <w:rFonts w:hint="eastAsia" w:ascii="宋体" w:hAnsi="Calibri" w:cs="宋体"/>
          <w:color w:val="auto"/>
          <w:kern w:val="0"/>
          <w:sz w:val="24"/>
          <w:lang w:val="zh-CN"/>
        </w:rPr>
        <w:t>、投标人在网上递交投标文件后，还须到开标现场递交</w:t>
      </w:r>
      <w:r>
        <w:rPr>
          <w:rFonts w:hint="eastAsia" w:ascii="宋体" w:hAnsi="Calibri" w:cs="宋体"/>
          <w:color w:val="auto"/>
          <w:kern w:val="0"/>
          <w:sz w:val="24"/>
        </w:rPr>
        <w:t>纸质版投标文件及</w:t>
      </w:r>
      <w:r>
        <w:rPr>
          <w:rFonts w:hint="eastAsia" w:ascii="宋体" w:hAnsi="Calibri" w:cs="宋体"/>
          <w:color w:val="auto"/>
          <w:kern w:val="0"/>
          <w:sz w:val="24"/>
          <w:lang w:val="zh-CN"/>
        </w:rPr>
        <w:t>刻录投标文件的光盘，并确保上传的电子投标文件与</w:t>
      </w:r>
      <w:r>
        <w:rPr>
          <w:rFonts w:hint="eastAsia" w:ascii="宋体" w:hAnsi="Calibri" w:cs="宋体"/>
          <w:color w:val="auto"/>
          <w:kern w:val="0"/>
          <w:sz w:val="24"/>
        </w:rPr>
        <w:t>纸质版投标文件和</w:t>
      </w:r>
      <w:r>
        <w:rPr>
          <w:rFonts w:hint="eastAsia" w:ascii="宋体" w:hAnsi="Calibri" w:cs="宋体"/>
          <w:color w:val="auto"/>
          <w:kern w:val="0"/>
          <w:sz w:val="24"/>
          <w:lang w:val="zh-CN"/>
        </w:rPr>
        <w:t>电子投标光盘一致，上述要求递交的文件缺一不可，逾期送达或未送达指定地点的</w:t>
      </w:r>
      <w:r>
        <w:rPr>
          <w:rFonts w:hint="eastAsia" w:ascii="宋体" w:hAnsi="Calibri" w:cs="宋体"/>
          <w:color w:val="auto"/>
          <w:kern w:val="0"/>
          <w:sz w:val="24"/>
        </w:rPr>
        <w:t>纸质</w:t>
      </w:r>
      <w:r>
        <w:rPr>
          <w:rFonts w:hint="eastAsia" w:ascii="宋体" w:hAnsi="Calibri" w:cs="宋体"/>
          <w:color w:val="auto"/>
          <w:kern w:val="0"/>
          <w:sz w:val="24"/>
          <w:lang w:val="zh-CN"/>
        </w:rPr>
        <w:t>投标文件（光盘），视为撤销投标文件，招标人不予受理。</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rPr>
        <w:t>4</w:t>
      </w:r>
      <w:r>
        <w:rPr>
          <w:rFonts w:hint="eastAsia" w:ascii="宋体" w:hAnsi="Calibri" w:cs="宋体"/>
          <w:color w:val="auto"/>
          <w:kern w:val="0"/>
          <w:sz w:val="24"/>
          <w:lang w:val="zh-CN"/>
        </w:rPr>
        <w:t>、投标人须携带“企业数字证书和法人电子证书”按招标须知确定的时间、地点参加投标，投标人在投标截止时间后用加密数字证书（CA）进行现场解密，读取或导入投标文件，因投标人原因造成投标文件未解密的，视为撤回其投标报价。</w:t>
      </w:r>
    </w:p>
    <w:p>
      <w:pPr>
        <w:autoSpaceDE w:val="0"/>
        <w:autoSpaceDN w:val="0"/>
        <w:adjustRightInd w:val="0"/>
        <w:spacing w:line="360" w:lineRule="auto"/>
        <w:ind w:firstLine="480" w:firstLineChars="200"/>
        <w:jc w:val="left"/>
        <w:rPr>
          <w:rFonts w:hint="eastAsia" w:ascii="宋体" w:hAnsi="Calibri" w:cs="宋体"/>
          <w:color w:val="auto"/>
          <w:kern w:val="0"/>
          <w:sz w:val="24"/>
        </w:rPr>
      </w:pPr>
      <w:r>
        <w:rPr>
          <w:rFonts w:hint="eastAsia" w:ascii="宋体" w:hAnsi="Calibri" w:cs="宋体"/>
          <w:color w:val="auto"/>
          <w:kern w:val="0"/>
          <w:sz w:val="24"/>
        </w:rPr>
        <w:t>5、根据开标现场公布的开标顺序，最后一家正常解密后5分钟内若有供应商仍不能进行正常解密的或电子响应文件不能正常打开的，视为撤回响应文件。由此带来的后果由供应商自行承担。</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rPr>
        <w:t>6</w:t>
      </w:r>
      <w:r>
        <w:rPr>
          <w:rFonts w:hint="eastAsia" w:ascii="宋体" w:hAnsi="Calibri" w:cs="宋体"/>
          <w:color w:val="auto"/>
          <w:kern w:val="0"/>
          <w:sz w:val="24"/>
          <w:lang w:val="zh-CN"/>
        </w:rPr>
        <w:t>、提交</w:t>
      </w:r>
      <w:r>
        <w:rPr>
          <w:rFonts w:hint="eastAsia" w:ascii="宋体" w:hAnsi="Calibri" w:cs="宋体"/>
          <w:color w:val="auto"/>
          <w:kern w:val="0"/>
          <w:sz w:val="24"/>
        </w:rPr>
        <w:t>纸质版</w:t>
      </w:r>
      <w:r>
        <w:rPr>
          <w:rFonts w:hint="eastAsia" w:ascii="宋体" w:hAnsi="Calibri" w:cs="宋体"/>
          <w:color w:val="auto"/>
          <w:kern w:val="0"/>
          <w:sz w:val="24"/>
          <w:lang w:val="zh-CN"/>
        </w:rPr>
        <w:t>投标文件</w:t>
      </w:r>
      <w:r>
        <w:rPr>
          <w:rFonts w:hint="eastAsia" w:ascii="宋体" w:hAnsi="Calibri" w:cs="宋体"/>
          <w:color w:val="auto"/>
          <w:kern w:val="0"/>
          <w:sz w:val="24"/>
        </w:rPr>
        <w:t>及</w:t>
      </w:r>
      <w:r>
        <w:rPr>
          <w:rFonts w:hint="eastAsia" w:ascii="宋体" w:hAnsi="Calibri" w:cs="宋体"/>
          <w:color w:val="auto"/>
          <w:kern w:val="0"/>
          <w:sz w:val="24"/>
          <w:lang w:val="zh-CN"/>
        </w:rPr>
        <w:t>光盘的时间：</w:t>
      </w:r>
      <w:r>
        <w:rPr>
          <w:rFonts w:hint="eastAsia" w:ascii="宋体" w:hAnsi="Calibri" w:cs="宋体"/>
          <w:color w:val="auto"/>
          <w:kern w:val="0"/>
          <w:sz w:val="24"/>
          <w:lang w:val="zh-CN"/>
        </w:rPr>
        <w:t>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29</w:t>
      </w:r>
      <w:r>
        <w:rPr>
          <w:rFonts w:hint="eastAsia" w:ascii="宋体" w:hAnsi="Calibri" w:cs="宋体"/>
          <w:color w:val="auto"/>
          <w:kern w:val="0"/>
          <w:sz w:val="24"/>
          <w:lang w:val="zh-CN"/>
        </w:rPr>
        <w:t>日</w:t>
      </w:r>
      <w:r>
        <w:rPr>
          <w:rFonts w:hint="eastAsia" w:ascii="宋体" w:hAnsi="Calibri" w:cs="宋体"/>
          <w:color w:val="auto"/>
          <w:kern w:val="0"/>
          <w:sz w:val="24"/>
          <w:lang w:val="en-US" w:eastAsia="zh-CN"/>
        </w:rPr>
        <w:t>下</w:t>
      </w:r>
      <w:r>
        <w:rPr>
          <w:rFonts w:hint="eastAsia" w:ascii="宋体" w:hAnsi="Calibri" w:cs="宋体"/>
          <w:color w:val="auto"/>
          <w:kern w:val="0"/>
          <w:sz w:val="24"/>
          <w:lang w:val="zh-CN"/>
        </w:rPr>
        <w:t>午</w:t>
      </w:r>
      <w:r>
        <w:rPr>
          <w:rFonts w:hint="eastAsia" w:ascii="宋体" w:hAnsi="Calibri" w:cs="宋体"/>
          <w:color w:val="auto"/>
          <w:kern w:val="0"/>
          <w:sz w:val="24"/>
          <w:lang w:val="en-US" w:eastAsia="zh-CN"/>
        </w:rPr>
        <w:t>14：30</w:t>
      </w:r>
      <w:r>
        <w:rPr>
          <w:rFonts w:hint="eastAsia" w:ascii="宋体" w:hAnsi="Calibri" w:cs="宋体"/>
          <w:color w:val="auto"/>
          <w:kern w:val="0"/>
          <w:sz w:val="24"/>
        </w:rPr>
        <w:t>至</w:t>
      </w:r>
      <w:r>
        <w:rPr>
          <w:rFonts w:hint="eastAsia" w:ascii="宋体" w:hAnsi="Calibri" w:cs="宋体"/>
          <w:color w:val="auto"/>
          <w:kern w:val="0"/>
          <w:sz w:val="24"/>
          <w:lang w:val="en-US" w:eastAsia="zh-CN"/>
        </w:rPr>
        <w:t>15：00</w:t>
      </w:r>
      <w:r>
        <w:rPr>
          <w:rFonts w:hint="eastAsia" w:ascii="宋体" w:hAnsi="Calibri" w:cs="宋体"/>
          <w:color w:val="auto"/>
          <w:kern w:val="0"/>
          <w:sz w:val="24"/>
        </w:rPr>
        <w:t>时</w:t>
      </w:r>
      <w:r>
        <w:rPr>
          <w:rFonts w:hint="eastAsia" w:ascii="宋体" w:hAnsi="Calibri" w:cs="宋体"/>
          <w:color w:val="auto"/>
          <w:kern w:val="0"/>
          <w:sz w:val="24"/>
          <w:lang w:val="zh-CN"/>
        </w:rPr>
        <w:t>（北京时间），提交地点及开标地点为楚雄市公共资源交易中心第二开标厅。</w:t>
      </w:r>
    </w:p>
    <w:p>
      <w:pPr>
        <w:autoSpaceDE w:val="0"/>
        <w:autoSpaceDN w:val="0"/>
        <w:adjustRightInd w:val="0"/>
        <w:spacing w:line="360" w:lineRule="auto"/>
        <w:ind w:firstLine="480" w:firstLineChars="200"/>
        <w:jc w:val="left"/>
        <w:rPr>
          <w:rFonts w:hint="eastAsia" w:ascii="宋体" w:hAnsi="Calibri" w:cs="宋体"/>
          <w:color w:val="auto"/>
          <w:kern w:val="0"/>
          <w:sz w:val="24"/>
          <w:lang w:val="zh-CN"/>
        </w:rPr>
      </w:pPr>
      <w:r>
        <w:rPr>
          <w:rFonts w:hint="eastAsia" w:ascii="宋体" w:hAnsi="Calibri" w:cs="宋体"/>
          <w:color w:val="auto"/>
          <w:kern w:val="0"/>
          <w:sz w:val="24"/>
        </w:rPr>
        <w:t>7</w:t>
      </w:r>
      <w:r>
        <w:rPr>
          <w:rFonts w:hint="eastAsia" w:ascii="宋体" w:hAnsi="Calibri" w:cs="宋体"/>
          <w:color w:val="auto"/>
          <w:kern w:val="0"/>
          <w:sz w:val="24"/>
          <w:lang w:val="zh-CN"/>
        </w:rPr>
        <w:t>、开标时间：</w:t>
      </w:r>
      <w:r>
        <w:rPr>
          <w:rFonts w:hint="eastAsia" w:ascii="宋体" w:hAnsi="Calibri" w:cs="宋体"/>
          <w:color w:val="auto"/>
          <w:kern w:val="0"/>
          <w:sz w:val="24"/>
          <w:lang w:val="zh-CN"/>
        </w:rPr>
        <w:t>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29</w:t>
      </w:r>
      <w:r>
        <w:rPr>
          <w:rFonts w:hint="eastAsia" w:ascii="宋体" w:hAnsi="Calibri" w:cs="宋体"/>
          <w:color w:val="auto"/>
          <w:kern w:val="0"/>
          <w:sz w:val="24"/>
          <w:lang w:val="zh-CN"/>
        </w:rPr>
        <w:t>日</w:t>
      </w:r>
      <w:r>
        <w:rPr>
          <w:rFonts w:hint="eastAsia" w:ascii="宋体" w:hAnsi="Calibri" w:cs="宋体"/>
          <w:color w:val="auto"/>
          <w:kern w:val="0"/>
          <w:sz w:val="24"/>
          <w:lang w:val="en-US" w:eastAsia="zh-CN"/>
        </w:rPr>
        <w:t>下</w:t>
      </w:r>
      <w:r>
        <w:rPr>
          <w:rFonts w:hint="eastAsia" w:ascii="宋体" w:hAnsi="Calibri" w:cs="宋体"/>
          <w:color w:val="auto"/>
          <w:kern w:val="0"/>
          <w:sz w:val="24"/>
          <w:lang w:val="zh-CN"/>
        </w:rPr>
        <w:t>午</w:t>
      </w:r>
      <w:r>
        <w:rPr>
          <w:rFonts w:hint="eastAsia" w:ascii="宋体" w:hAnsi="Calibri" w:cs="宋体"/>
          <w:color w:val="auto"/>
          <w:kern w:val="0"/>
          <w:sz w:val="24"/>
          <w:lang w:val="en-US" w:eastAsia="zh-CN"/>
        </w:rPr>
        <w:t>15：00</w:t>
      </w:r>
      <w:r>
        <w:rPr>
          <w:rFonts w:hint="eastAsia" w:ascii="宋体" w:hAnsi="Calibri" w:cs="宋体"/>
          <w:color w:val="auto"/>
          <w:kern w:val="0"/>
          <w:sz w:val="24"/>
          <w:lang w:val="zh-CN"/>
        </w:rPr>
        <w:t>时</w:t>
      </w:r>
      <w:r>
        <w:rPr>
          <w:rFonts w:hint="eastAsia" w:ascii="宋体" w:hAnsi="Calibri" w:cs="宋体"/>
          <w:color w:val="auto"/>
          <w:kern w:val="0"/>
          <w:sz w:val="24"/>
          <w:lang w:val="zh-CN"/>
        </w:rPr>
        <w:t>，地点为楚雄市公共资源交易中心第二开标厅（详细地址：楚雄市鹿城东路延长线与东南片区26号交叉口东北侧（楚雄市档案馆旁边）。</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lang w:val="zh-CN"/>
        </w:rPr>
        <w:t>六、投标保证金</w:t>
      </w:r>
    </w:p>
    <w:p>
      <w:pPr>
        <w:autoSpaceDE w:val="0"/>
        <w:autoSpaceDN w:val="0"/>
        <w:adjustRightInd w:val="0"/>
        <w:spacing w:line="360" w:lineRule="auto"/>
        <w:ind w:firstLine="470"/>
        <w:rPr>
          <w:color w:val="auto"/>
          <w:kern w:val="0"/>
          <w:sz w:val="24"/>
        </w:rPr>
      </w:pPr>
      <w:r>
        <w:rPr>
          <w:rFonts w:hint="eastAsia" w:ascii="宋体" w:hAnsi="Calibri" w:cs="宋体"/>
          <w:color w:val="auto"/>
          <w:kern w:val="0"/>
          <w:sz w:val="24"/>
        </w:rPr>
        <w:t>1、</w:t>
      </w:r>
      <w:r>
        <w:rPr>
          <w:rFonts w:hint="eastAsia" w:ascii="宋体" w:hAnsi="Calibri" w:cs="宋体"/>
          <w:color w:val="auto"/>
          <w:kern w:val="0"/>
          <w:sz w:val="24"/>
          <w:lang w:val="zh-CN"/>
        </w:rPr>
        <w:t>投标保证金金额：</w:t>
      </w:r>
      <w:r>
        <w:rPr>
          <w:rFonts w:hint="eastAsia" w:ascii="宋体" w:hAnsi="Calibri" w:cs="宋体"/>
          <w:color w:val="auto"/>
          <w:kern w:val="0"/>
          <w:sz w:val="24"/>
        </w:rPr>
        <w:t>8000.00元（捌仟元整）</w:t>
      </w:r>
    </w:p>
    <w:p>
      <w:pPr>
        <w:autoSpaceDE w:val="0"/>
        <w:autoSpaceDN w:val="0"/>
        <w:adjustRightInd w:val="0"/>
        <w:spacing w:line="360" w:lineRule="auto"/>
        <w:ind w:firstLine="470"/>
        <w:rPr>
          <w:rFonts w:hint="eastAsia" w:ascii="宋体" w:cs="宋体"/>
          <w:color w:val="auto"/>
          <w:kern w:val="0"/>
          <w:sz w:val="24"/>
          <w:lang w:val="zh-CN"/>
        </w:rPr>
      </w:pPr>
      <w:r>
        <w:rPr>
          <w:rFonts w:hint="eastAsia" w:ascii="宋体" w:cs="宋体"/>
          <w:color w:val="auto"/>
          <w:kern w:val="0"/>
          <w:sz w:val="24"/>
        </w:rPr>
        <w:t>2、</w:t>
      </w:r>
      <w:r>
        <w:rPr>
          <w:rFonts w:hint="eastAsia" w:ascii="宋体" w:cs="宋体"/>
          <w:color w:val="auto"/>
          <w:kern w:val="0"/>
          <w:sz w:val="24"/>
          <w:lang w:val="zh-CN"/>
        </w:rPr>
        <w:t>保证金缴纳形式：（公司基本账户）转账、电汇</w:t>
      </w:r>
    </w:p>
    <w:p>
      <w:pPr>
        <w:autoSpaceDE w:val="0"/>
        <w:autoSpaceDN w:val="0"/>
        <w:adjustRightInd w:val="0"/>
        <w:spacing w:line="360" w:lineRule="auto"/>
        <w:ind w:firstLine="470"/>
        <w:rPr>
          <w:rFonts w:hint="eastAsia" w:ascii="宋体" w:cs="宋体"/>
          <w:color w:val="auto"/>
          <w:kern w:val="0"/>
          <w:sz w:val="24"/>
        </w:rPr>
      </w:pPr>
      <w:r>
        <w:rPr>
          <w:rFonts w:hint="eastAsia" w:ascii="宋体" w:cs="宋体"/>
          <w:color w:val="auto"/>
          <w:kern w:val="0"/>
          <w:sz w:val="24"/>
        </w:rPr>
        <w:t>3、缴纳时间：投标保证金请在</w:t>
      </w:r>
      <w:r>
        <w:rPr>
          <w:rFonts w:hint="eastAsia" w:ascii="宋体" w:cs="宋体"/>
          <w:color w:val="auto"/>
          <w:kern w:val="0"/>
          <w:sz w:val="24"/>
        </w:rPr>
        <w:t>2019年1月</w:t>
      </w:r>
      <w:r>
        <w:rPr>
          <w:rFonts w:hint="eastAsia" w:ascii="宋体" w:cs="宋体"/>
          <w:color w:val="auto"/>
          <w:kern w:val="0"/>
          <w:sz w:val="24"/>
          <w:lang w:val="en-US" w:eastAsia="zh-CN"/>
        </w:rPr>
        <w:t>27</w:t>
      </w:r>
      <w:r>
        <w:rPr>
          <w:rFonts w:hint="eastAsia" w:ascii="宋体" w:cs="宋体"/>
          <w:color w:val="auto"/>
          <w:kern w:val="0"/>
          <w:sz w:val="24"/>
        </w:rPr>
        <w:t>日下午17：30时</w:t>
      </w:r>
      <w:r>
        <w:rPr>
          <w:rFonts w:hint="eastAsia" w:ascii="宋体" w:cs="宋体"/>
          <w:color w:val="auto"/>
          <w:kern w:val="0"/>
          <w:sz w:val="24"/>
        </w:rPr>
        <w:t>前一次性汇至楚雄腾凯工程项目管理有限公司账户（投标保证金缴纳截止时间以此为准），保证金凭据不再附到投标文件中。</w:t>
      </w:r>
    </w:p>
    <w:p>
      <w:pPr>
        <w:autoSpaceDE w:val="0"/>
        <w:autoSpaceDN w:val="0"/>
        <w:adjustRightInd w:val="0"/>
        <w:spacing w:line="360" w:lineRule="auto"/>
        <w:ind w:firstLine="470"/>
        <w:rPr>
          <w:rFonts w:hint="eastAsia" w:ascii="宋体" w:cs="宋体"/>
          <w:color w:val="auto"/>
          <w:kern w:val="0"/>
          <w:sz w:val="24"/>
        </w:rPr>
      </w:pPr>
      <w:r>
        <w:rPr>
          <w:rFonts w:hint="eastAsia" w:ascii="宋体" w:cs="宋体"/>
          <w:color w:val="auto"/>
          <w:kern w:val="0"/>
          <w:sz w:val="24"/>
        </w:rPr>
        <w:t>4、保证金账户相关信息：</w:t>
      </w:r>
    </w:p>
    <w:p>
      <w:pPr>
        <w:autoSpaceDE w:val="0"/>
        <w:autoSpaceDN w:val="0"/>
        <w:adjustRightInd w:val="0"/>
        <w:spacing w:line="360" w:lineRule="auto"/>
        <w:ind w:firstLine="480" w:firstLineChars="200"/>
        <w:jc w:val="left"/>
        <w:rPr>
          <w:rFonts w:hint="eastAsia" w:ascii="宋体" w:cs="宋体"/>
          <w:color w:val="auto"/>
          <w:kern w:val="0"/>
          <w:sz w:val="24"/>
          <w:lang w:val="zh-CN"/>
        </w:rPr>
      </w:pPr>
      <w:r>
        <w:rPr>
          <w:rFonts w:hint="eastAsia" w:ascii="宋体" w:cs="宋体"/>
          <w:color w:val="auto"/>
          <w:kern w:val="0"/>
          <w:sz w:val="24"/>
          <w:lang w:val="zh-CN"/>
        </w:rPr>
        <w:t>收款单位：楚雄腾凯工程项目管理有限公司</w:t>
      </w:r>
    </w:p>
    <w:p>
      <w:pPr>
        <w:autoSpaceDE w:val="0"/>
        <w:autoSpaceDN w:val="0"/>
        <w:adjustRightInd w:val="0"/>
        <w:spacing w:line="360" w:lineRule="auto"/>
        <w:ind w:firstLine="480" w:firstLineChars="200"/>
        <w:jc w:val="left"/>
        <w:rPr>
          <w:rFonts w:hint="eastAsia" w:ascii="宋体" w:cs="宋体"/>
          <w:color w:val="auto"/>
          <w:kern w:val="0"/>
          <w:sz w:val="24"/>
          <w:lang w:val="zh-CN"/>
        </w:rPr>
      </w:pPr>
      <w:r>
        <w:rPr>
          <w:rFonts w:hint="eastAsia" w:ascii="宋体" w:cs="宋体"/>
          <w:color w:val="auto"/>
          <w:kern w:val="0"/>
          <w:sz w:val="24"/>
          <w:lang w:val="zh-CN"/>
        </w:rPr>
        <w:t xml:space="preserve">开户银行：云南南华农村商业银行股份有限公司龙川支行        </w:t>
      </w:r>
    </w:p>
    <w:p>
      <w:pPr>
        <w:autoSpaceDE w:val="0"/>
        <w:autoSpaceDN w:val="0"/>
        <w:adjustRightInd w:val="0"/>
        <w:spacing w:line="360" w:lineRule="auto"/>
        <w:ind w:firstLine="480" w:firstLineChars="200"/>
        <w:jc w:val="left"/>
        <w:rPr>
          <w:rFonts w:hint="eastAsia" w:ascii="宋体" w:cs="宋体"/>
          <w:color w:val="auto"/>
          <w:kern w:val="0"/>
          <w:sz w:val="24"/>
          <w:lang w:val="zh-CN"/>
        </w:rPr>
      </w:pPr>
      <w:r>
        <w:rPr>
          <w:rFonts w:hint="eastAsia" w:ascii="宋体" w:cs="宋体"/>
          <w:color w:val="auto"/>
          <w:kern w:val="0"/>
          <w:sz w:val="24"/>
          <w:lang w:val="zh-CN"/>
        </w:rPr>
        <w:t>账    号：3100017678054012</w:t>
      </w:r>
      <w:bookmarkStart w:id="0" w:name="_GoBack"/>
      <w:bookmarkEnd w:id="0"/>
    </w:p>
    <w:p>
      <w:pPr>
        <w:autoSpaceDE w:val="0"/>
        <w:autoSpaceDN w:val="0"/>
        <w:adjustRightInd w:val="0"/>
        <w:spacing w:line="360" w:lineRule="auto"/>
        <w:jc w:val="left"/>
        <w:rPr>
          <w:rFonts w:hint="eastAsia" w:ascii="宋体" w:hAnsi="Calibri" w:cs="宋体"/>
          <w:b/>
          <w:bCs/>
          <w:color w:val="auto"/>
          <w:kern w:val="0"/>
          <w:sz w:val="24"/>
          <w:lang w:val="zh-CN"/>
        </w:rPr>
      </w:pPr>
      <w:r>
        <w:rPr>
          <w:rFonts w:hint="eastAsia" w:ascii="宋体" w:hAnsi="Calibri" w:cs="宋体"/>
          <w:b/>
          <w:bCs/>
          <w:color w:val="auto"/>
          <w:kern w:val="0"/>
          <w:sz w:val="24"/>
        </w:rPr>
        <w:t>七</w:t>
      </w:r>
      <w:r>
        <w:rPr>
          <w:rFonts w:hint="eastAsia" w:ascii="宋体" w:hAnsi="Calibri" w:cs="宋体"/>
          <w:b/>
          <w:bCs/>
          <w:color w:val="auto"/>
          <w:kern w:val="0"/>
          <w:sz w:val="24"/>
          <w:lang w:val="zh-CN"/>
        </w:rPr>
        <w:t>、投标供应商在投标前务必认真阅读本招标文件全部内容；招标文件如有变更，将以网上公告形式发布，请在投标截止时间前经常访问“楚雄州公共资源电子服务系统”、“云南省政府采购网”、“云南省公共资源交易电子服务系统”获取最新信息，若有变更，请投标供应商自行登录“楚雄州公共资源电子服务系统”收取修改内容，无须回复确认已收到修改。</w:t>
      </w:r>
    </w:p>
    <w:p>
      <w:pPr>
        <w:autoSpaceDE w:val="0"/>
        <w:autoSpaceDN w:val="0"/>
        <w:adjustRightInd w:val="0"/>
        <w:spacing w:line="360" w:lineRule="auto"/>
        <w:jc w:val="left"/>
        <w:rPr>
          <w:rFonts w:ascii="宋体" w:hAnsi="Calibri" w:cs="宋体"/>
          <w:color w:val="auto"/>
          <w:kern w:val="0"/>
          <w:sz w:val="24"/>
          <w:lang w:val="zh-CN"/>
        </w:rPr>
      </w:pPr>
      <w:r>
        <w:rPr>
          <w:rFonts w:hint="eastAsia" w:ascii="宋体" w:hAnsi="Calibri" w:cs="宋体"/>
          <w:b/>
          <w:bCs/>
          <w:color w:val="auto"/>
          <w:kern w:val="0"/>
          <w:sz w:val="24"/>
          <w:lang w:val="zh-CN"/>
        </w:rPr>
        <w:t>发布公告的媒体</w:t>
      </w:r>
    </w:p>
    <w:p>
      <w:pPr>
        <w:autoSpaceDE w:val="0"/>
        <w:autoSpaceDN w:val="0"/>
        <w:adjustRightInd w:val="0"/>
        <w:spacing w:line="360" w:lineRule="auto"/>
        <w:jc w:val="left"/>
        <w:rPr>
          <w:rFonts w:hint="eastAsia" w:ascii="宋体" w:hAnsi="Calibri" w:cs="宋体"/>
          <w:b/>
          <w:bCs/>
          <w:color w:val="auto"/>
          <w:kern w:val="0"/>
          <w:sz w:val="24"/>
        </w:rPr>
      </w:pPr>
      <w:r>
        <w:rPr>
          <w:rFonts w:hint="eastAsia" w:ascii="宋体" w:hAnsi="Calibri" w:cs="宋体"/>
          <w:b/>
          <w:bCs/>
          <w:color w:val="auto"/>
          <w:kern w:val="0"/>
          <w:sz w:val="24"/>
        </w:rPr>
        <w:t>八</w:t>
      </w:r>
      <w:r>
        <w:rPr>
          <w:rFonts w:hint="eastAsia" w:ascii="宋体" w:hAnsi="Calibri" w:cs="宋体"/>
          <w:b/>
          <w:bCs/>
          <w:color w:val="auto"/>
          <w:kern w:val="0"/>
          <w:sz w:val="24"/>
          <w:lang w:val="zh-CN"/>
        </w:rPr>
        <w:t>、</w:t>
      </w:r>
      <w:r>
        <w:rPr>
          <w:rFonts w:hint="eastAsia" w:ascii="宋体" w:hAnsi="Calibri" w:cs="宋体"/>
          <w:color w:val="auto"/>
          <w:kern w:val="0"/>
          <w:sz w:val="24"/>
          <w:lang w:val="zh-CN"/>
        </w:rPr>
        <w:t>本项目招标公告在</w:t>
      </w:r>
      <w:r>
        <w:rPr>
          <w:rFonts w:hint="eastAsia" w:ascii="宋体" w:hAnsi="Calibri" w:cs="宋体"/>
          <w:color w:val="auto"/>
          <w:kern w:val="0"/>
          <w:sz w:val="24"/>
          <w:u w:val="single"/>
          <w:lang w:val="zh-CN"/>
        </w:rPr>
        <w:t>《云南省政府采购网》、《云南省公共资源交易电子服务系统》、《楚雄州公共资源交易电子服务系统》</w:t>
      </w:r>
      <w:r>
        <w:rPr>
          <w:rFonts w:hint="eastAsia" w:ascii="宋体" w:hAnsi="Calibri" w:cs="宋体"/>
          <w:color w:val="auto"/>
          <w:kern w:val="0"/>
          <w:sz w:val="24"/>
          <w:lang w:val="zh-CN"/>
        </w:rPr>
        <w:t>上发布。</w:t>
      </w:r>
      <w:r>
        <w:rPr>
          <w:rFonts w:ascii="宋体" w:hAnsi="Calibri" w:cs="宋体"/>
          <w:color w:val="auto"/>
          <w:kern w:val="0"/>
          <w:sz w:val="24"/>
          <w:lang w:val="zh-CN"/>
        </w:rPr>
        <w:t xml:space="preserve"> </w:t>
      </w:r>
    </w:p>
    <w:p>
      <w:pPr>
        <w:autoSpaceDE w:val="0"/>
        <w:autoSpaceDN w:val="0"/>
        <w:adjustRightInd w:val="0"/>
        <w:spacing w:line="360" w:lineRule="auto"/>
        <w:jc w:val="left"/>
        <w:rPr>
          <w:rFonts w:ascii="宋体" w:hAnsi="Calibri" w:cs="宋体"/>
          <w:b/>
          <w:bCs/>
          <w:color w:val="auto"/>
          <w:kern w:val="0"/>
          <w:sz w:val="24"/>
          <w:lang w:val="zh-CN"/>
        </w:rPr>
      </w:pPr>
      <w:r>
        <w:rPr>
          <w:rFonts w:hint="eastAsia" w:ascii="宋体" w:hAnsi="Calibri" w:cs="宋体"/>
          <w:b/>
          <w:bCs/>
          <w:color w:val="auto"/>
          <w:kern w:val="0"/>
          <w:sz w:val="24"/>
        </w:rPr>
        <w:t>九</w:t>
      </w:r>
      <w:r>
        <w:rPr>
          <w:rFonts w:hint="eastAsia" w:ascii="宋体" w:hAnsi="Calibri" w:cs="宋体"/>
          <w:b/>
          <w:bCs/>
          <w:color w:val="auto"/>
          <w:kern w:val="0"/>
          <w:sz w:val="24"/>
          <w:lang w:val="zh-CN"/>
        </w:rPr>
        <w:t>、联系方式</w:t>
      </w:r>
    </w:p>
    <w:p>
      <w:pPr>
        <w:autoSpaceDE w:val="0"/>
        <w:autoSpaceDN w:val="0"/>
        <w:adjustRightInd w:val="0"/>
        <w:spacing w:line="360" w:lineRule="auto"/>
        <w:ind w:firstLine="480"/>
        <w:rPr>
          <w:rFonts w:ascii="宋体" w:hAnsi="Calibri" w:cs="宋体"/>
          <w:color w:val="auto"/>
          <w:kern w:val="0"/>
          <w:sz w:val="24"/>
          <w:lang w:val="zh-CN"/>
        </w:rPr>
      </w:pPr>
      <w:r>
        <w:rPr>
          <w:rFonts w:hint="eastAsia" w:ascii="宋体" w:hAnsi="Calibri" w:cs="宋体"/>
          <w:color w:val="auto"/>
          <w:kern w:val="0"/>
          <w:sz w:val="24"/>
          <w:lang w:val="zh-CN"/>
        </w:rPr>
        <w:t>采 购 人：</w:t>
      </w:r>
      <w:r>
        <w:rPr>
          <w:rFonts w:hint="eastAsia" w:ascii="宋体" w:hAnsi="Calibri" w:cs="宋体"/>
          <w:color w:val="auto"/>
          <w:kern w:val="0"/>
          <w:sz w:val="24"/>
        </w:rPr>
        <w:t>楚雄市吕合镇中心卫生院</w:t>
      </w:r>
      <w:r>
        <w:rPr>
          <w:rFonts w:ascii="宋体" w:hAnsi="Calibri" w:cs="宋体"/>
          <w:color w:val="auto"/>
          <w:kern w:val="0"/>
          <w:sz w:val="24"/>
          <w:lang w:val="zh-CN"/>
        </w:rPr>
        <w:t xml:space="preserve">  </w:t>
      </w:r>
    </w:p>
    <w:p>
      <w:pPr>
        <w:autoSpaceDE w:val="0"/>
        <w:autoSpaceDN w:val="0"/>
        <w:adjustRightInd w:val="0"/>
        <w:spacing w:line="360" w:lineRule="auto"/>
        <w:ind w:firstLine="480"/>
        <w:rPr>
          <w:rFonts w:ascii="宋体" w:hAnsi="Calibri" w:cs="宋体"/>
          <w:color w:val="auto"/>
          <w:kern w:val="0"/>
          <w:sz w:val="24"/>
          <w:lang w:val="zh-CN"/>
        </w:rPr>
      </w:pPr>
      <w:r>
        <w:rPr>
          <w:rFonts w:hint="eastAsia" w:ascii="宋体" w:hAnsi="Calibri" w:cs="宋体"/>
          <w:color w:val="auto"/>
          <w:kern w:val="0"/>
          <w:sz w:val="24"/>
          <w:lang w:val="zh-CN"/>
        </w:rPr>
        <w:t>办公地址：</w:t>
      </w:r>
      <w:r>
        <w:rPr>
          <w:rFonts w:hint="eastAsia" w:ascii="宋体" w:hAnsi="Calibri" w:cs="宋体"/>
          <w:color w:val="auto"/>
          <w:kern w:val="0"/>
          <w:sz w:val="24"/>
        </w:rPr>
        <w:t>楚雄市吕合镇</w:t>
      </w:r>
      <w:r>
        <w:rPr>
          <w:rFonts w:ascii="宋体" w:hAnsi="Calibri" w:cs="宋体"/>
          <w:color w:val="auto"/>
          <w:kern w:val="0"/>
          <w:sz w:val="24"/>
          <w:lang w:val="zh-CN"/>
        </w:rPr>
        <w:t xml:space="preserve"> </w:t>
      </w:r>
    </w:p>
    <w:p>
      <w:pPr>
        <w:autoSpaceDE w:val="0"/>
        <w:autoSpaceDN w:val="0"/>
        <w:adjustRightInd w:val="0"/>
        <w:spacing w:line="360" w:lineRule="auto"/>
        <w:ind w:firstLine="480"/>
        <w:rPr>
          <w:rFonts w:hint="eastAsia" w:ascii="宋体" w:hAnsi="Calibri" w:cs="宋体"/>
          <w:color w:val="auto"/>
          <w:kern w:val="0"/>
          <w:sz w:val="24"/>
        </w:rPr>
      </w:pPr>
      <w:r>
        <w:rPr>
          <w:rFonts w:hint="eastAsia" w:ascii="宋体" w:hAnsi="Calibri" w:cs="宋体"/>
          <w:color w:val="auto"/>
          <w:kern w:val="0"/>
          <w:sz w:val="24"/>
          <w:lang w:val="zh-CN"/>
        </w:rPr>
        <w:t>联</w:t>
      </w:r>
      <w:r>
        <w:rPr>
          <w:rFonts w:hint="eastAsia" w:ascii="宋体" w:hAnsi="Calibri" w:cs="宋体"/>
          <w:color w:val="auto"/>
          <w:kern w:val="0"/>
          <w:sz w:val="24"/>
        </w:rPr>
        <w:t xml:space="preserve"> </w:t>
      </w:r>
      <w:r>
        <w:rPr>
          <w:rFonts w:hint="eastAsia" w:ascii="宋体" w:hAnsi="Calibri" w:cs="宋体"/>
          <w:color w:val="auto"/>
          <w:kern w:val="0"/>
          <w:sz w:val="24"/>
          <w:lang w:val="zh-CN"/>
        </w:rPr>
        <w:t>系</w:t>
      </w:r>
      <w:r>
        <w:rPr>
          <w:rFonts w:hint="eastAsia" w:ascii="宋体" w:hAnsi="Calibri" w:cs="宋体"/>
          <w:color w:val="auto"/>
          <w:kern w:val="0"/>
          <w:sz w:val="24"/>
        </w:rPr>
        <w:t xml:space="preserve"> </w:t>
      </w:r>
      <w:r>
        <w:rPr>
          <w:rFonts w:hint="eastAsia" w:ascii="宋体" w:hAnsi="Calibri" w:cs="宋体"/>
          <w:color w:val="auto"/>
          <w:kern w:val="0"/>
          <w:sz w:val="24"/>
          <w:lang w:val="zh-CN"/>
        </w:rPr>
        <w:t>人：</w:t>
      </w:r>
      <w:r>
        <w:rPr>
          <w:rFonts w:hint="eastAsia" w:ascii="宋体" w:hAnsi="Calibri" w:cs="宋体"/>
          <w:color w:val="auto"/>
          <w:kern w:val="0"/>
          <w:sz w:val="24"/>
        </w:rPr>
        <w:t>李（副院长）</w:t>
      </w:r>
    </w:p>
    <w:p>
      <w:pPr>
        <w:autoSpaceDE w:val="0"/>
        <w:autoSpaceDN w:val="0"/>
        <w:adjustRightInd w:val="0"/>
        <w:spacing w:line="360" w:lineRule="auto"/>
        <w:ind w:firstLine="480"/>
        <w:rPr>
          <w:rFonts w:ascii="宋体" w:hAnsi="Calibri" w:cs="宋体"/>
          <w:color w:val="auto"/>
          <w:kern w:val="0"/>
          <w:sz w:val="24"/>
        </w:rPr>
      </w:pPr>
      <w:r>
        <w:rPr>
          <w:rFonts w:hint="eastAsia" w:ascii="宋体" w:hAnsi="Calibri" w:cs="宋体"/>
          <w:color w:val="auto"/>
          <w:kern w:val="0"/>
          <w:sz w:val="24"/>
          <w:lang w:val="zh-CN"/>
        </w:rPr>
        <w:t>联系电话：</w:t>
      </w:r>
      <w:r>
        <w:rPr>
          <w:rFonts w:hint="eastAsia" w:ascii="宋体" w:hAnsi="Calibri" w:cs="宋体"/>
          <w:color w:val="auto"/>
          <w:kern w:val="0"/>
          <w:sz w:val="24"/>
        </w:rPr>
        <w:t>13769293136</w:t>
      </w:r>
    </w:p>
    <w:p>
      <w:pPr>
        <w:autoSpaceDE w:val="0"/>
        <w:autoSpaceDN w:val="0"/>
        <w:adjustRightInd w:val="0"/>
        <w:spacing w:line="360" w:lineRule="auto"/>
        <w:ind w:firstLine="480"/>
        <w:rPr>
          <w:rFonts w:ascii="宋体" w:hAnsi="Calibri" w:cs="宋体"/>
          <w:color w:val="auto"/>
          <w:kern w:val="0"/>
          <w:sz w:val="24"/>
          <w:lang w:val="zh-CN"/>
        </w:rPr>
      </w:pPr>
      <w:r>
        <w:rPr>
          <w:rFonts w:ascii="宋体" w:hAnsi="Calibri" w:cs="宋体"/>
          <w:color w:val="auto"/>
          <w:kern w:val="0"/>
          <w:sz w:val="24"/>
          <w:lang w:val="zh-CN"/>
        </w:rPr>
        <w:t xml:space="preserve">          </w:t>
      </w:r>
    </w:p>
    <w:p>
      <w:pPr>
        <w:autoSpaceDE w:val="0"/>
        <w:autoSpaceDN w:val="0"/>
        <w:adjustRightInd w:val="0"/>
        <w:spacing w:line="360" w:lineRule="auto"/>
        <w:ind w:firstLine="480"/>
        <w:jc w:val="left"/>
        <w:rPr>
          <w:rFonts w:ascii="宋体" w:hAnsi="Calibri" w:cs="宋体"/>
          <w:color w:val="auto"/>
          <w:kern w:val="0"/>
          <w:sz w:val="24"/>
          <w:lang w:val="zh-CN"/>
        </w:rPr>
      </w:pPr>
      <w:r>
        <w:rPr>
          <w:rFonts w:hint="eastAsia" w:ascii="宋体" w:hAnsi="Calibri" w:cs="宋体"/>
          <w:color w:val="auto"/>
          <w:kern w:val="0"/>
          <w:sz w:val="24"/>
          <w:lang w:val="zh-CN"/>
        </w:rPr>
        <w:t>招标代理机构：楚雄腾凯工程项目管理有限公司</w:t>
      </w:r>
    </w:p>
    <w:p>
      <w:pPr>
        <w:autoSpaceDE w:val="0"/>
        <w:autoSpaceDN w:val="0"/>
        <w:adjustRightInd w:val="0"/>
        <w:spacing w:line="360" w:lineRule="auto"/>
        <w:ind w:firstLine="480"/>
        <w:jc w:val="left"/>
        <w:rPr>
          <w:rFonts w:hint="eastAsia" w:ascii="宋体" w:hAnsi="Calibri" w:cs="宋体"/>
          <w:color w:val="auto"/>
          <w:kern w:val="0"/>
          <w:sz w:val="24"/>
          <w:lang w:val="zh-CN"/>
        </w:rPr>
      </w:pPr>
      <w:r>
        <w:rPr>
          <w:rFonts w:hint="eastAsia" w:ascii="宋体" w:hAnsi="Calibri" w:cs="宋体"/>
          <w:color w:val="auto"/>
          <w:kern w:val="0"/>
          <w:sz w:val="24"/>
          <w:lang w:val="zh-CN"/>
        </w:rPr>
        <w:t>办</w:t>
      </w:r>
      <w:r>
        <w:rPr>
          <w:rFonts w:hint="eastAsia" w:ascii="宋体" w:hAnsi="Calibri" w:cs="宋体"/>
          <w:color w:val="auto"/>
          <w:kern w:val="0"/>
          <w:sz w:val="24"/>
        </w:rPr>
        <w:t xml:space="preserve"> </w:t>
      </w:r>
      <w:r>
        <w:rPr>
          <w:rFonts w:hint="eastAsia" w:ascii="宋体" w:hAnsi="Calibri" w:cs="宋体"/>
          <w:color w:val="auto"/>
          <w:kern w:val="0"/>
          <w:sz w:val="24"/>
          <w:lang w:val="zh-CN"/>
        </w:rPr>
        <w:t>公</w:t>
      </w:r>
      <w:r>
        <w:rPr>
          <w:rFonts w:hint="eastAsia" w:ascii="宋体" w:hAnsi="Calibri" w:cs="宋体"/>
          <w:color w:val="auto"/>
          <w:kern w:val="0"/>
          <w:sz w:val="24"/>
        </w:rPr>
        <w:t xml:space="preserve"> </w:t>
      </w:r>
      <w:r>
        <w:rPr>
          <w:rFonts w:hint="eastAsia" w:ascii="宋体" w:hAnsi="Calibri" w:cs="宋体"/>
          <w:color w:val="auto"/>
          <w:kern w:val="0"/>
          <w:sz w:val="24"/>
          <w:lang w:val="zh-CN"/>
        </w:rPr>
        <w:t>地</w:t>
      </w:r>
      <w:r>
        <w:rPr>
          <w:rFonts w:hint="eastAsia" w:ascii="宋体" w:hAnsi="Calibri" w:cs="宋体"/>
          <w:color w:val="auto"/>
          <w:kern w:val="0"/>
          <w:sz w:val="24"/>
        </w:rPr>
        <w:t xml:space="preserve"> </w:t>
      </w:r>
      <w:r>
        <w:rPr>
          <w:rFonts w:hint="eastAsia" w:ascii="宋体" w:hAnsi="Calibri" w:cs="宋体"/>
          <w:color w:val="auto"/>
          <w:kern w:val="0"/>
          <w:sz w:val="24"/>
          <w:lang w:val="zh-CN"/>
        </w:rPr>
        <w:t>址：</w:t>
      </w:r>
      <w:r>
        <w:rPr>
          <w:rFonts w:hint="eastAsia" w:ascii="宋体" w:hAnsi="Calibri" w:cs="宋体"/>
          <w:color w:val="auto"/>
          <w:kern w:val="0"/>
          <w:sz w:val="24"/>
        </w:rPr>
        <w:t>南华县新客运站五幢二号（马继清真园三楼）</w:t>
      </w:r>
    </w:p>
    <w:p>
      <w:pPr>
        <w:autoSpaceDE w:val="0"/>
        <w:autoSpaceDN w:val="0"/>
        <w:adjustRightInd w:val="0"/>
        <w:spacing w:line="360" w:lineRule="auto"/>
        <w:ind w:firstLine="480"/>
        <w:jc w:val="left"/>
        <w:rPr>
          <w:rFonts w:hint="eastAsia" w:ascii="宋体" w:hAnsi="Calibri" w:cs="宋体"/>
          <w:color w:val="auto"/>
          <w:kern w:val="0"/>
          <w:sz w:val="24"/>
          <w:lang w:val="zh-CN"/>
        </w:rPr>
      </w:pPr>
      <w:r>
        <w:rPr>
          <w:rFonts w:hint="eastAsia" w:ascii="宋体" w:hAnsi="Calibri" w:cs="宋体"/>
          <w:color w:val="auto"/>
          <w:kern w:val="0"/>
          <w:sz w:val="24"/>
          <w:lang w:val="zh-CN"/>
        </w:rPr>
        <w:t>联</w:t>
      </w:r>
      <w:r>
        <w:rPr>
          <w:rFonts w:hint="eastAsia" w:ascii="宋体" w:hAnsi="Calibri" w:cs="宋体"/>
          <w:color w:val="auto"/>
          <w:kern w:val="0"/>
          <w:sz w:val="24"/>
        </w:rPr>
        <w:t xml:space="preserve">   </w:t>
      </w:r>
      <w:r>
        <w:rPr>
          <w:rFonts w:hint="eastAsia" w:ascii="宋体" w:hAnsi="Calibri" w:cs="宋体"/>
          <w:color w:val="auto"/>
          <w:kern w:val="0"/>
          <w:sz w:val="24"/>
          <w:lang w:val="zh-CN"/>
        </w:rPr>
        <w:t>系</w:t>
      </w:r>
      <w:r>
        <w:rPr>
          <w:rFonts w:hint="eastAsia" w:ascii="宋体" w:hAnsi="Calibri" w:cs="宋体"/>
          <w:color w:val="auto"/>
          <w:kern w:val="0"/>
          <w:sz w:val="24"/>
        </w:rPr>
        <w:t xml:space="preserve">  </w:t>
      </w:r>
      <w:r>
        <w:rPr>
          <w:rFonts w:hint="eastAsia" w:ascii="宋体" w:hAnsi="Calibri" w:cs="宋体"/>
          <w:color w:val="auto"/>
          <w:kern w:val="0"/>
          <w:sz w:val="24"/>
          <w:lang w:val="zh-CN"/>
        </w:rPr>
        <w:t>人：沈少餘</w:t>
      </w:r>
    </w:p>
    <w:p>
      <w:pPr>
        <w:autoSpaceDE w:val="0"/>
        <w:autoSpaceDN w:val="0"/>
        <w:adjustRightInd w:val="0"/>
        <w:spacing w:line="360" w:lineRule="auto"/>
        <w:ind w:firstLine="480"/>
        <w:jc w:val="left"/>
        <w:rPr>
          <w:rFonts w:hint="eastAsia" w:ascii="宋体" w:hAnsi="Calibri" w:cs="宋体"/>
          <w:color w:val="auto"/>
          <w:kern w:val="0"/>
          <w:sz w:val="24"/>
        </w:rPr>
      </w:pPr>
      <w:r>
        <w:rPr>
          <w:rFonts w:hint="eastAsia" w:ascii="宋体" w:hAnsi="Calibri" w:cs="宋体"/>
          <w:color w:val="auto"/>
          <w:kern w:val="0"/>
          <w:sz w:val="24"/>
          <w:lang w:val="zh-CN"/>
        </w:rPr>
        <w:t>联 系 电 话：136</w:t>
      </w:r>
      <w:r>
        <w:rPr>
          <w:rFonts w:hint="eastAsia" w:ascii="宋体" w:hAnsi="Calibri" w:cs="宋体"/>
          <w:color w:val="auto"/>
          <w:kern w:val="0"/>
          <w:sz w:val="24"/>
        </w:rPr>
        <w:t>38714518</w:t>
      </w:r>
    </w:p>
    <w:p>
      <w:pPr>
        <w:ind w:firstLine="5520" w:firstLineChars="2300"/>
        <w:rPr>
          <w:color w:val="auto"/>
        </w:rPr>
      </w:pPr>
      <w:r>
        <w:rPr>
          <w:rFonts w:ascii="宋体" w:hAnsi="Calibri" w:cs="宋体"/>
          <w:color w:val="auto"/>
          <w:kern w:val="0"/>
          <w:sz w:val="24"/>
          <w:lang w:val="zh-CN"/>
        </w:rPr>
        <w:t>201</w:t>
      </w:r>
      <w:r>
        <w:rPr>
          <w:rFonts w:hint="eastAsia" w:ascii="宋体" w:hAnsi="Calibri" w:cs="宋体"/>
          <w:color w:val="auto"/>
          <w:kern w:val="0"/>
          <w:sz w:val="24"/>
        </w:rPr>
        <w:t>9</w:t>
      </w:r>
      <w:r>
        <w:rPr>
          <w:rFonts w:hint="eastAsia" w:ascii="宋体" w:hAnsi="Calibri" w:cs="宋体"/>
          <w:color w:val="auto"/>
          <w:kern w:val="0"/>
          <w:sz w:val="24"/>
          <w:lang w:val="zh-CN"/>
        </w:rPr>
        <w:t>年</w:t>
      </w:r>
      <w:r>
        <w:rPr>
          <w:rFonts w:hint="eastAsia" w:ascii="宋体" w:hAnsi="Calibri" w:cs="宋体"/>
          <w:color w:val="auto"/>
          <w:kern w:val="0"/>
          <w:sz w:val="24"/>
        </w:rPr>
        <w:t>1</w:t>
      </w:r>
      <w:r>
        <w:rPr>
          <w:rFonts w:hint="eastAsia" w:ascii="宋体" w:hAnsi="Calibri" w:cs="宋体"/>
          <w:color w:val="auto"/>
          <w:kern w:val="0"/>
          <w:sz w:val="24"/>
          <w:lang w:val="zh-CN"/>
        </w:rPr>
        <w:t>月</w:t>
      </w:r>
      <w:r>
        <w:rPr>
          <w:rFonts w:hint="eastAsia" w:ascii="宋体" w:hAnsi="Calibri" w:cs="宋体"/>
          <w:color w:val="auto"/>
          <w:kern w:val="0"/>
          <w:sz w:val="24"/>
        </w:rPr>
        <w:t>17</w:t>
      </w:r>
      <w:r>
        <w:rPr>
          <w:rFonts w:hint="eastAsia" w:ascii="宋体" w:hAnsi="Calibri" w:cs="宋体"/>
          <w:color w:val="auto"/>
          <w:kern w:val="0"/>
          <w:sz w:val="24"/>
          <w:lang w:val="zh-CN"/>
        </w:rPr>
        <w:t>日</w:t>
      </w:r>
      <w:r>
        <w:rPr>
          <w:rFonts w:hint="eastAsia" w:ascii="宋体" w:cs="宋体"/>
          <w:b/>
          <w:bCs/>
          <w:color w:val="auto"/>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FC4D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adbgh</dc:creator>
  <cp:lastModifiedBy>adbgh</cp:lastModifiedBy>
  <dcterms:modified xsi:type="dcterms:W3CDTF">2019-01-17T05:13:57Z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