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820"/>
        </w:tabs>
        <w:autoSpaceDE w:val="0"/>
        <w:autoSpaceDN w:val="0"/>
        <w:adjustRightInd w:val="0"/>
        <w:spacing w:line="440" w:lineRule="atLeast"/>
        <w:jc w:val="center"/>
        <w:rPr>
          <w:rFonts w:hint="eastAsia" w:ascii="仿宋" w:hAnsi="仿宋" w:eastAsia="仿宋" w:cs="仿宋"/>
          <w:b/>
          <w:sz w:val="36"/>
          <w:u w:val="none"/>
          <w:lang w:val="en-US" w:eastAsia="zh-CN"/>
        </w:rPr>
      </w:pPr>
      <w:r>
        <w:rPr>
          <w:rFonts w:hint="eastAsia" w:ascii="仿宋" w:hAnsi="仿宋" w:eastAsia="仿宋" w:cs="仿宋"/>
          <w:b/>
          <w:sz w:val="36"/>
          <w:u w:val="none"/>
          <w:lang w:eastAsia="zh-CN"/>
        </w:rPr>
        <w:t>牟定县应急管理局</w:t>
      </w:r>
      <w:r>
        <w:rPr>
          <w:rFonts w:hint="eastAsia" w:ascii="仿宋" w:hAnsi="仿宋" w:eastAsia="仿宋" w:cs="仿宋"/>
          <w:b/>
          <w:sz w:val="36"/>
          <w:u w:val="none"/>
          <w:lang w:val="en-US" w:eastAsia="zh-CN"/>
        </w:rPr>
        <w:t>2019-2021年应急物资采购</w:t>
      </w:r>
    </w:p>
    <w:p>
      <w:pPr>
        <w:tabs>
          <w:tab w:val="right" w:leader="dot" w:pos="8820"/>
        </w:tabs>
        <w:autoSpaceDE w:val="0"/>
        <w:autoSpaceDN w:val="0"/>
        <w:adjustRightInd w:val="0"/>
        <w:spacing w:line="440" w:lineRule="atLeast"/>
        <w:jc w:val="center"/>
        <w:rPr>
          <w:rFonts w:hint="eastAsia"/>
          <w:b/>
          <w:sz w:val="36"/>
          <w:u w:val="none"/>
        </w:rPr>
      </w:pPr>
      <w:r>
        <w:rPr>
          <w:rFonts w:hint="eastAsia" w:ascii="仿宋" w:hAnsi="仿宋" w:eastAsia="仿宋" w:cs="仿宋"/>
          <w:b/>
          <w:sz w:val="36"/>
          <w:u w:val="none"/>
          <w:lang w:eastAsia="zh-CN"/>
        </w:rPr>
        <w:t>招标公告</w:t>
      </w:r>
    </w:p>
    <w:p>
      <w:pPr>
        <w:autoSpaceDE w:val="0"/>
        <w:autoSpaceDN w:val="0"/>
        <w:spacing w:line="360" w:lineRule="auto"/>
        <w:ind w:firstLine="480" w:firstLineChars="200"/>
        <w:jc w:val="left"/>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根据《中华人民共和国政府采购法》、《中华人民共和国政府采购法实施条例》、《政府采购货物和服务招标投标管理办法》（财政部令第87号）等政府采购有关规定，云南中大咨询有限公司受牟定县应急管理局的委托对</w:t>
      </w:r>
      <w:r>
        <w:rPr>
          <w:rFonts w:hint="eastAsia" w:ascii="仿宋_GB2312" w:hAnsi="仿宋_GB2312" w:eastAsia="仿宋_GB2312" w:cs="仿宋_GB2312"/>
          <w:sz w:val="24"/>
          <w:szCs w:val="24"/>
          <w:u w:val="none"/>
          <w:lang w:val="zh-CN" w:eastAsia="zh-CN"/>
        </w:rPr>
        <w:t>牟定县应急管理局2019-2021年应急物资</w:t>
      </w:r>
      <w:r>
        <w:rPr>
          <w:rFonts w:hint="eastAsia" w:ascii="仿宋_GB2312" w:hAnsi="仿宋_GB2312" w:eastAsia="仿宋_GB2312" w:cs="仿宋_GB2312"/>
          <w:sz w:val="24"/>
          <w:szCs w:val="24"/>
          <w:u w:val="none"/>
          <w:lang w:val="zh-CN"/>
        </w:rPr>
        <w:t>以公开招标方式组织招标，欢迎符合条件的投标人参加投标。</w:t>
      </w:r>
    </w:p>
    <w:p>
      <w:pPr>
        <w:numPr>
          <w:ilvl w:val="0"/>
          <w:numId w:val="1"/>
        </w:numPr>
        <w:autoSpaceDE w:val="0"/>
        <w:autoSpaceDN w:val="0"/>
        <w:spacing w:line="360" w:lineRule="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项目编号：</w:t>
      </w:r>
      <w:r>
        <w:rPr>
          <w:rFonts w:hint="eastAsia" w:ascii="仿宋_GB2312" w:hAnsi="仿宋_GB2312" w:eastAsia="仿宋_GB2312" w:cs="仿宋_GB2312"/>
          <w:sz w:val="24"/>
          <w:szCs w:val="24"/>
          <w:u w:val="none"/>
        </w:rPr>
        <w:t>YNZDZB2019-</w:t>
      </w:r>
      <w:r>
        <w:rPr>
          <w:rFonts w:hint="eastAsia" w:ascii="仿宋_GB2312" w:hAnsi="仿宋_GB2312" w:eastAsia="仿宋_GB2312" w:cs="仿宋_GB2312"/>
          <w:sz w:val="24"/>
          <w:szCs w:val="24"/>
          <w:u w:val="none"/>
          <w:lang w:val="en-US" w:eastAsia="zh-CN"/>
        </w:rPr>
        <w:t>77</w:t>
      </w:r>
    </w:p>
    <w:p>
      <w:pPr>
        <w:numPr>
          <w:ilvl w:val="0"/>
          <w:numId w:val="1"/>
        </w:numPr>
        <w:autoSpaceDE w:val="0"/>
        <w:autoSpaceDN w:val="0"/>
        <w:spacing w:line="360" w:lineRule="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项目名称：</w:t>
      </w:r>
      <w:r>
        <w:rPr>
          <w:rFonts w:hint="eastAsia" w:ascii="仿宋_GB2312" w:hAnsi="仿宋_GB2312" w:eastAsia="仿宋_GB2312" w:cs="仿宋_GB2312"/>
          <w:sz w:val="24"/>
          <w:szCs w:val="24"/>
          <w:u w:val="none"/>
          <w:lang w:val="zh-CN" w:eastAsia="zh-CN"/>
        </w:rPr>
        <w:t>牟定县应急管理局2019-2021年应急物资采购。</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3、采购人的采购需求（符合《政府采购货物和服务招标投标管理办法》第十一条）：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3.</w:t>
      </w:r>
      <w:r>
        <w:rPr>
          <w:rFonts w:hint="eastAsia" w:ascii="仿宋_GB2312" w:hAnsi="仿宋_GB2312" w:eastAsia="仿宋_GB2312" w:cs="仿宋_GB2312"/>
          <w:sz w:val="24"/>
          <w:szCs w:val="24"/>
          <w:u w:val="none"/>
          <w:lang w:val="en-US" w:eastAsia="zh-CN"/>
        </w:rPr>
        <w:t>1</w:t>
      </w:r>
      <w:r>
        <w:rPr>
          <w:rFonts w:hint="eastAsia" w:ascii="仿宋_GB2312" w:hAnsi="仿宋_GB2312" w:eastAsia="仿宋_GB2312" w:cs="仿宋_GB2312"/>
          <w:sz w:val="24"/>
          <w:szCs w:val="24"/>
          <w:u w:val="none"/>
          <w:lang w:val="zh-CN"/>
        </w:rPr>
        <w:t>采购标的需执行的国家相关标准、行业标准、地方标准或者其他标准、规范：符合国家或行业相关标准，同时必须满足</w:t>
      </w:r>
      <w:r>
        <w:rPr>
          <w:rFonts w:hint="eastAsia" w:ascii="仿宋_GB2312" w:hAnsi="仿宋_GB2312" w:eastAsia="仿宋_GB2312" w:cs="仿宋_GB2312"/>
          <w:sz w:val="24"/>
          <w:szCs w:val="24"/>
          <w:u w:val="none"/>
          <w:lang w:val="en-US" w:eastAsia="zh-CN"/>
        </w:rPr>
        <w:t>招标</w:t>
      </w:r>
      <w:r>
        <w:rPr>
          <w:rFonts w:hint="eastAsia" w:ascii="仿宋_GB2312" w:hAnsi="仿宋_GB2312" w:eastAsia="仿宋_GB2312" w:cs="仿宋_GB2312"/>
          <w:sz w:val="24"/>
          <w:szCs w:val="24"/>
          <w:u w:val="none"/>
          <w:lang w:val="zh-CN"/>
        </w:rPr>
        <w:t>文件技术要求。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3.</w:t>
      </w:r>
      <w:r>
        <w:rPr>
          <w:rFonts w:hint="eastAsia" w:ascii="仿宋_GB2312" w:hAnsi="仿宋_GB2312" w:eastAsia="仿宋_GB2312" w:cs="仿宋_GB2312"/>
          <w:sz w:val="24"/>
          <w:szCs w:val="24"/>
          <w:u w:val="none"/>
          <w:lang w:val="en-US" w:eastAsia="zh-CN"/>
        </w:rPr>
        <w:t>2</w:t>
      </w:r>
      <w:r>
        <w:rPr>
          <w:rFonts w:hint="eastAsia" w:ascii="仿宋_GB2312" w:hAnsi="仿宋_GB2312" w:eastAsia="仿宋_GB2312" w:cs="仿宋_GB2312"/>
          <w:sz w:val="24"/>
          <w:szCs w:val="24"/>
          <w:u w:val="none"/>
          <w:lang w:val="zh-CN"/>
        </w:rPr>
        <w:t>采购标的需满足的质量、安全、技术规格、物理特性等要求：符合国家或行业相关标准，同时必须满足</w:t>
      </w:r>
      <w:r>
        <w:rPr>
          <w:rFonts w:hint="eastAsia" w:ascii="仿宋_GB2312" w:hAnsi="仿宋_GB2312" w:eastAsia="仿宋_GB2312" w:cs="仿宋_GB2312"/>
          <w:sz w:val="24"/>
          <w:szCs w:val="24"/>
          <w:u w:val="none"/>
          <w:lang w:val="en-US" w:eastAsia="zh-CN"/>
        </w:rPr>
        <w:t>招标</w:t>
      </w:r>
      <w:r>
        <w:rPr>
          <w:rFonts w:hint="eastAsia" w:ascii="仿宋_GB2312" w:hAnsi="仿宋_GB2312" w:eastAsia="仿宋_GB2312" w:cs="仿宋_GB2312"/>
          <w:sz w:val="24"/>
          <w:szCs w:val="24"/>
          <w:u w:val="none"/>
          <w:lang w:val="zh-CN"/>
        </w:rPr>
        <w:t>文件技术要求。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3.</w:t>
      </w:r>
      <w:r>
        <w:rPr>
          <w:rFonts w:hint="eastAsia" w:ascii="仿宋_GB2312" w:hAnsi="仿宋_GB2312" w:eastAsia="仿宋_GB2312" w:cs="仿宋_GB2312"/>
          <w:sz w:val="24"/>
          <w:szCs w:val="24"/>
          <w:u w:val="none"/>
          <w:lang w:val="en-US" w:eastAsia="zh-CN"/>
        </w:rPr>
        <w:t>3</w:t>
      </w:r>
      <w:r>
        <w:rPr>
          <w:rFonts w:hint="eastAsia" w:ascii="仿宋_GB2312" w:hAnsi="仿宋_GB2312" w:eastAsia="仿宋_GB2312" w:cs="仿宋_GB2312"/>
          <w:sz w:val="24"/>
          <w:szCs w:val="24"/>
          <w:u w:val="none"/>
          <w:lang w:val="zh-CN"/>
        </w:rPr>
        <w:t>采购标的的内容、采购项目交付或者实施的时间和地点：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采购内容</w:t>
      </w:r>
      <w:r>
        <w:rPr>
          <w:rFonts w:hint="eastAsia" w:ascii="仿宋_GB2312" w:hAnsi="仿宋_GB2312" w:eastAsia="仿宋_GB2312" w:cs="仿宋_GB2312"/>
          <w:sz w:val="24"/>
          <w:szCs w:val="24"/>
          <w:u w:val="none"/>
          <w:lang w:val="en-US" w:eastAsia="zh-CN"/>
        </w:rPr>
        <w:t>:</w:t>
      </w:r>
      <w:r>
        <w:rPr>
          <w:rFonts w:hint="eastAsia" w:ascii="仿宋_GB2312" w:hAnsi="仿宋_GB2312" w:eastAsia="仿宋_GB2312" w:cs="仿宋_GB2312"/>
          <w:sz w:val="24"/>
          <w:szCs w:val="24"/>
          <w:u w:val="none"/>
          <w:lang w:val="zh-CN"/>
        </w:rPr>
        <w:t>A包：采购大米数吨，大米必须是GB</w:t>
      </w:r>
      <w:r>
        <w:rPr>
          <w:rFonts w:hint="eastAsia" w:ascii="仿宋_GB2312" w:hAnsi="仿宋_GB2312" w:eastAsia="仿宋_GB2312" w:cs="仿宋_GB2312"/>
          <w:sz w:val="24"/>
          <w:szCs w:val="24"/>
          <w:u w:val="none"/>
          <w:lang w:val="zh-CN" w:eastAsia="zh-CN"/>
        </w:rPr>
        <w:t>/T</w:t>
      </w:r>
      <w:r>
        <w:rPr>
          <w:rFonts w:hint="eastAsia" w:ascii="仿宋_GB2312" w:hAnsi="仿宋_GB2312" w:eastAsia="仿宋_GB2312" w:cs="仿宋_GB2312"/>
          <w:sz w:val="24"/>
          <w:szCs w:val="24"/>
          <w:u w:val="none"/>
          <w:lang w:val="zh-CN"/>
        </w:rPr>
        <w:t>1354</w:t>
      </w:r>
      <w:r>
        <w:rPr>
          <w:rFonts w:hint="eastAsia" w:ascii="仿宋_GB2312" w:hAnsi="仿宋_GB2312" w:eastAsia="仿宋_GB2312" w:cs="仿宋_GB2312"/>
          <w:sz w:val="24"/>
          <w:szCs w:val="24"/>
          <w:u w:val="none"/>
          <w:lang w:val="zh-CN" w:eastAsia="zh-CN"/>
        </w:rPr>
        <w:t>-2018</w:t>
      </w:r>
      <w:r>
        <w:rPr>
          <w:rFonts w:hint="eastAsia" w:ascii="仿宋_GB2312" w:hAnsi="仿宋_GB2312" w:eastAsia="仿宋_GB2312" w:cs="仿宋_GB2312"/>
          <w:sz w:val="24"/>
          <w:szCs w:val="24"/>
          <w:u w:val="none"/>
          <w:lang w:val="zh-CN"/>
        </w:rPr>
        <w:t>三级粳米，不完善颗粒≤</w:t>
      </w:r>
      <w:r>
        <w:rPr>
          <w:rFonts w:hint="eastAsia" w:ascii="仿宋_GB2312" w:hAnsi="仿宋_GB2312" w:eastAsia="仿宋_GB2312" w:cs="仿宋_GB2312"/>
          <w:sz w:val="24"/>
          <w:szCs w:val="24"/>
          <w:u w:val="none"/>
          <w:lang w:val="zh-CN" w:eastAsia="zh-CN"/>
        </w:rPr>
        <w:t>6.0</w:t>
      </w:r>
      <w:r>
        <w:rPr>
          <w:rFonts w:hint="eastAsia" w:ascii="仿宋_GB2312" w:hAnsi="仿宋_GB2312" w:eastAsia="仿宋_GB2312" w:cs="仿宋_GB2312"/>
          <w:sz w:val="24"/>
          <w:szCs w:val="24"/>
          <w:u w:val="none"/>
          <w:lang w:val="zh-CN"/>
        </w:rPr>
        <w:t>%；杂质总量≤</w:t>
      </w:r>
      <w:r>
        <w:rPr>
          <w:rFonts w:hint="eastAsia" w:ascii="仿宋_GB2312" w:hAnsi="仿宋_GB2312" w:eastAsia="仿宋_GB2312" w:cs="仿宋_GB2312"/>
          <w:sz w:val="24"/>
          <w:szCs w:val="24"/>
          <w:u w:val="none"/>
          <w:lang w:val="zh-CN" w:eastAsia="zh-CN"/>
        </w:rPr>
        <w:t>0.25</w:t>
      </w:r>
      <w:r>
        <w:rPr>
          <w:rFonts w:hint="eastAsia" w:ascii="仿宋_GB2312" w:hAnsi="仿宋_GB2312" w:eastAsia="仿宋_GB2312" w:cs="仿宋_GB2312"/>
          <w:sz w:val="24"/>
          <w:szCs w:val="24"/>
          <w:u w:val="none"/>
          <w:lang w:val="zh-CN"/>
        </w:rPr>
        <w:t xml:space="preserve"> %，碎米总量≤</w:t>
      </w:r>
      <w:r>
        <w:rPr>
          <w:rFonts w:hint="eastAsia" w:ascii="仿宋_GB2312" w:hAnsi="仿宋_GB2312" w:eastAsia="仿宋_GB2312" w:cs="仿宋_GB2312"/>
          <w:sz w:val="24"/>
          <w:szCs w:val="24"/>
          <w:u w:val="none"/>
          <w:lang w:val="zh-CN" w:eastAsia="zh-CN"/>
        </w:rPr>
        <w:t>20.0</w:t>
      </w:r>
      <w:r>
        <w:rPr>
          <w:rFonts w:hint="eastAsia" w:ascii="仿宋_GB2312" w:hAnsi="仿宋_GB2312" w:eastAsia="仿宋_GB2312" w:cs="仿宋_GB2312"/>
          <w:sz w:val="24"/>
          <w:szCs w:val="24"/>
          <w:u w:val="none"/>
          <w:lang w:val="zh-CN"/>
        </w:rPr>
        <w:t>%，小碎米≤</w:t>
      </w:r>
      <w:r>
        <w:rPr>
          <w:rFonts w:hint="eastAsia" w:ascii="仿宋_GB2312" w:hAnsi="仿宋_GB2312" w:eastAsia="仿宋_GB2312" w:cs="仿宋_GB2312"/>
          <w:sz w:val="24"/>
          <w:szCs w:val="24"/>
          <w:u w:val="none"/>
          <w:lang w:val="zh-CN" w:eastAsia="zh-CN"/>
        </w:rPr>
        <w:t>2.0</w:t>
      </w:r>
      <w:r>
        <w:rPr>
          <w:rFonts w:hint="eastAsia" w:ascii="仿宋_GB2312" w:hAnsi="仿宋_GB2312" w:eastAsia="仿宋_GB2312" w:cs="仿宋_GB2312"/>
          <w:sz w:val="24"/>
          <w:szCs w:val="24"/>
          <w:u w:val="none"/>
          <w:lang w:val="zh-CN"/>
        </w:rPr>
        <w:t>%，水份≤15.5 %；色泽、气味、口味正常。</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eastAsia="zh-CN"/>
        </w:rPr>
      </w:pPr>
      <w:r>
        <w:rPr>
          <w:rFonts w:hint="eastAsia" w:ascii="仿宋_GB2312" w:hAnsi="仿宋_GB2312" w:eastAsia="仿宋_GB2312" w:cs="仿宋_GB2312"/>
          <w:sz w:val="24"/>
          <w:szCs w:val="24"/>
          <w:u w:val="none"/>
          <w:lang w:val="zh-CN"/>
        </w:rPr>
        <w:t>B包：1、棉被一批：被套：纯棉印花布料，棉絮：国标1级，规格≧1.5米×2米，棉被重量≧3公斤/床，礼品袋包装； 2、衣服一批，款式：工装，面料：涤棉珠帆15#含大、中、小号，单套有简易包装；</w:t>
      </w:r>
      <w:r>
        <w:rPr>
          <w:rFonts w:hint="eastAsia" w:ascii="仿宋_GB2312" w:hAnsi="仿宋_GB2312" w:eastAsia="仿宋_GB2312" w:cs="仿宋_GB2312"/>
          <w:sz w:val="24"/>
          <w:szCs w:val="24"/>
          <w:u w:val="none"/>
          <w:lang w:val="zh-CN" w:eastAsia="zh-CN"/>
        </w:rPr>
        <w:t>3、棉大衣一批，颜色：军绿色/藏青色，面料成分：35%棉、65%聚酯纤维，里料成分：100%棉，填充物：三级原棉，单件有礼品袋包装；4、棉大衣一批，颜色：藏青色，面料成分：35%棉、65%聚酯纤维，里料成分：100%聚酯纤维，填充物：100%聚酯纤维，单件有礼品袋包装；5</w:t>
      </w:r>
      <w:r>
        <w:rPr>
          <w:rFonts w:hint="eastAsia" w:ascii="仿宋_GB2312" w:hAnsi="仿宋_GB2312" w:eastAsia="仿宋_GB2312" w:cs="仿宋_GB2312"/>
          <w:sz w:val="24"/>
          <w:szCs w:val="24"/>
          <w:u w:val="none"/>
          <w:lang w:val="zh-CN"/>
        </w:rPr>
        <w:t>、毛毯一批，规格≧1.6米×2米，材质：聚酯纤维100%，重量≧2.5公斤/床，礼品袋包装；</w:t>
      </w:r>
      <w:r>
        <w:rPr>
          <w:rFonts w:hint="eastAsia" w:ascii="仿宋_GB2312" w:hAnsi="仿宋_GB2312" w:eastAsia="仿宋_GB2312" w:cs="仿宋_GB2312"/>
          <w:sz w:val="24"/>
          <w:szCs w:val="24"/>
          <w:u w:val="none"/>
          <w:lang w:val="zh-CN" w:eastAsia="zh-CN"/>
        </w:rPr>
        <w:t>6、作训服一批，颜色：藏青色，面料成分：35%棉、65%涤，单套有简易包装；7、夹克棉衣套装一批，面料成分：100%聚酯纤维，里料成分：100%聚酯纤维，填充物：100%聚酯纤维，单套有简易包装。</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项目交付时间：自合同签订之日起10日历天内交货。（按政府采购项目购销合同书的要求办理。）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项目地点：</w:t>
      </w:r>
      <w:r>
        <w:rPr>
          <w:rFonts w:hint="eastAsia" w:ascii="仿宋_GB2312" w:hAnsi="仿宋_GB2312" w:eastAsia="仿宋_GB2312" w:cs="仿宋_GB2312"/>
          <w:sz w:val="24"/>
          <w:szCs w:val="24"/>
          <w:u w:val="none"/>
          <w:lang w:val="en-US" w:eastAsia="zh-CN"/>
        </w:rPr>
        <w:t>牟定县应急管理局指定地点</w:t>
      </w:r>
      <w:r>
        <w:rPr>
          <w:rFonts w:hint="eastAsia" w:ascii="仿宋_GB2312" w:hAnsi="仿宋_GB2312" w:eastAsia="仿宋_GB2312" w:cs="仿宋_GB2312"/>
          <w:sz w:val="24"/>
          <w:szCs w:val="24"/>
          <w:u w:val="none"/>
          <w:lang w:val="zh-CN"/>
        </w:rPr>
        <w:t>。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3.</w:t>
      </w:r>
      <w:r>
        <w:rPr>
          <w:rFonts w:hint="eastAsia" w:ascii="仿宋_GB2312" w:hAnsi="仿宋_GB2312" w:eastAsia="仿宋_GB2312" w:cs="仿宋_GB2312"/>
          <w:sz w:val="24"/>
          <w:szCs w:val="24"/>
          <w:u w:val="none"/>
          <w:lang w:val="en-US" w:eastAsia="zh-CN"/>
        </w:rPr>
        <w:t>4</w:t>
      </w:r>
      <w:r>
        <w:rPr>
          <w:rFonts w:hint="eastAsia" w:ascii="仿宋_GB2312" w:hAnsi="仿宋_GB2312" w:eastAsia="仿宋_GB2312" w:cs="仿宋_GB2312"/>
          <w:sz w:val="24"/>
          <w:szCs w:val="24"/>
          <w:u w:val="none"/>
          <w:lang w:val="zh-CN"/>
        </w:rPr>
        <w:t>采购标的需满足的服务标准、期限、效率等要求：服务标准、效率符合国家或行业相关标准，同时必须满足</w:t>
      </w:r>
      <w:r>
        <w:rPr>
          <w:rFonts w:hint="eastAsia" w:ascii="仿宋_GB2312" w:hAnsi="仿宋_GB2312" w:eastAsia="仿宋_GB2312" w:cs="仿宋_GB2312"/>
          <w:sz w:val="24"/>
          <w:szCs w:val="24"/>
          <w:u w:val="none"/>
          <w:lang w:val="en-US" w:eastAsia="zh-CN"/>
        </w:rPr>
        <w:t>招标</w:t>
      </w:r>
      <w:r>
        <w:rPr>
          <w:rFonts w:hint="eastAsia" w:ascii="仿宋_GB2312" w:hAnsi="仿宋_GB2312" w:eastAsia="仿宋_GB2312" w:cs="仿宋_GB2312"/>
          <w:sz w:val="24"/>
          <w:szCs w:val="24"/>
          <w:u w:val="none"/>
          <w:lang w:val="zh-CN"/>
        </w:rPr>
        <w:t>文件技术要求。期限：自合同签订之日起10日历天内交货。（按政府采购项目购销合同书的要求办理。）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3.</w:t>
      </w:r>
      <w:r>
        <w:rPr>
          <w:rFonts w:hint="eastAsia" w:ascii="仿宋_GB2312" w:hAnsi="仿宋_GB2312" w:eastAsia="仿宋_GB2312" w:cs="仿宋_GB2312"/>
          <w:sz w:val="24"/>
          <w:szCs w:val="24"/>
          <w:u w:val="none"/>
          <w:lang w:val="en-US" w:eastAsia="zh-CN"/>
        </w:rPr>
        <w:t>5</w:t>
      </w:r>
      <w:r>
        <w:rPr>
          <w:rFonts w:hint="eastAsia" w:ascii="仿宋_GB2312" w:hAnsi="仿宋_GB2312" w:eastAsia="仿宋_GB2312" w:cs="仿宋_GB2312"/>
          <w:sz w:val="24"/>
          <w:szCs w:val="24"/>
          <w:u w:val="none"/>
          <w:lang w:val="zh-CN"/>
        </w:rPr>
        <w:t>采购标的的验收标准：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A包：大米必须是GB</w:t>
      </w:r>
      <w:r>
        <w:rPr>
          <w:rFonts w:hint="eastAsia" w:ascii="仿宋_GB2312" w:hAnsi="仿宋_GB2312" w:eastAsia="仿宋_GB2312" w:cs="仿宋_GB2312"/>
          <w:sz w:val="24"/>
          <w:szCs w:val="24"/>
          <w:u w:val="none"/>
          <w:lang w:val="zh-CN" w:eastAsia="zh-CN"/>
        </w:rPr>
        <w:t>/T</w:t>
      </w:r>
      <w:r>
        <w:rPr>
          <w:rFonts w:hint="eastAsia" w:ascii="仿宋_GB2312" w:hAnsi="仿宋_GB2312" w:eastAsia="仿宋_GB2312" w:cs="仿宋_GB2312"/>
          <w:sz w:val="24"/>
          <w:szCs w:val="24"/>
          <w:u w:val="none"/>
          <w:lang w:val="zh-CN"/>
        </w:rPr>
        <w:t>1354</w:t>
      </w:r>
      <w:r>
        <w:rPr>
          <w:rFonts w:hint="eastAsia" w:ascii="仿宋_GB2312" w:hAnsi="仿宋_GB2312" w:eastAsia="仿宋_GB2312" w:cs="仿宋_GB2312"/>
          <w:sz w:val="24"/>
          <w:szCs w:val="24"/>
          <w:u w:val="none"/>
          <w:lang w:val="zh-CN" w:eastAsia="zh-CN"/>
        </w:rPr>
        <w:t>-2018</w:t>
      </w:r>
      <w:r>
        <w:rPr>
          <w:rFonts w:hint="eastAsia" w:ascii="仿宋_GB2312" w:hAnsi="仿宋_GB2312" w:eastAsia="仿宋_GB2312" w:cs="仿宋_GB2312"/>
          <w:sz w:val="24"/>
          <w:szCs w:val="24"/>
          <w:u w:val="none"/>
          <w:lang w:val="zh-CN"/>
        </w:rPr>
        <w:t>三级粳米，不完善颗粒≤</w:t>
      </w:r>
      <w:r>
        <w:rPr>
          <w:rFonts w:hint="eastAsia" w:ascii="仿宋_GB2312" w:hAnsi="仿宋_GB2312" w:eastAsia="仿宋_GB2312" w:cs="仿宋_GB2312"/>
          <w:sz w:val="24"/>
          <w:szCs w:val="24"/>
          <w:u w:val="none"/>
          <w:lang w:val="zh-CN" w:eastAsia="zh-CN"/>
        </w:rPr>
        <w:t>6.0</w:t>
      </w:r>
      <w:r>
        <w:rPr>
          <w:rFonts w:hint="eastAsia" w:ascii="仿宋_GB2312" w:hAnsi="仿宋_GB2312" w:eastAsia="仿宋_GB2312" w:cs="仿宋_GB2312"/>
          <w:sz w:val="24"/>
          <w:szCs w:val="24"/>
          <w:u w:val="none"/>
          <w:lang w:val="zh-CN"/>
        </w:rPr>
        <w:t>%；杂质总量≤</w:t>
      </w:r>
      <w:r>
        <w:rPr>
          <w:rFonts w:hint="eastAsia" w:ascii="仿宋_GB2312" w:hAnsi="仿宋_GB2312" w:eastAsia="仿宋_GB2312" w:cs="仿宋_GB2312"/>
          <w:sz w:val="24"/>
          <w:szCs w:val="24"/>
          <w:u w:val="none"/>
          <w:lang w:val="zh-CN" w:eastAsia="zh-CN"/>
        </w:rPr>
        <w:t>0.25</w:t>
      </w:r>
      <w:r>
        <w:rPr>
          <w:rFonts w:hint="eastAsia" w:ascii="仿宋_GB2312" w:hAnsi="仿宋_GB2312" w:eastAsia="仿宋_GB2312" w:cs="仿宋_GB2312"/>
          <w:sz w:val="24"/>
          <w:szCs w:val="24"/>
          <w:u w:val="none"/>
          <w:lang w:val="zh-CN"/>
        </w:rPr>
        <w:t xml:space="preserve"> %，碎米总量≤</w:t>
      </w:r>
      <w:r>
        <w:rPr>
          <w:rFonts w:hint="eastAsia" w:ascii="仿宋_GB2312" w:hAnsi="仿宋_GB2312" w:eastAsia="仿宋_GB2312" w:cs="仿宋_GB2312"/>
          <w:sz w:val="24"/>
          <w:szCs w:val="24"/>
          <w:u w:val="none"/>
          <w:lang w:val="zh-CN" w:eastAsia="zh-CN"/>
        </w:rPr>
        <w:t>20.0</w:t>
      </w:r>
      <w:r>
        <w:rPr>
          <w:rFonts w:hint="eastAsia" w:ascii="仿宋_GB2312" w:hAnsi="仿宋_GB2312" w:eastAsia="仿宋_GB2312" w:cs="仿宋_GB2312"/>
          <w:sz w:val="24"/>
          <w:szCs w:val="24"/>
          <w:u w:val="none"/>
          <w:lang w:val="zh-CN"/>
        </w:rPr>
        <w:t>%，小碎米≤</w:t>
      </w:r>
      <w:r>
        <w:rPr>
          <w:rFonts w:hint="eastAsia" w:ascii="仿宋_GB2312" w:hAnsi="仿宋_GB2312" w:eastAsia="仿宋_GB2312" w:cs="仿宋_GB2312"/>
          <w:sz w:val="24"/>
          <w:szCs w:val="24"/>
          <w:u w:val="none"/>
          <w:lang w:val="zh-CN" w:eastAsia="zh-CN"/>
        </w:rPr>
        <w:t>2.0</w:t>
      </w:r>
      <w:r>
        <w:rPr>
          <w:rFonts w:hint="eastAsia" w:ascii="仿宋_GB2312" w:hAnsi="仿宋_GB2312" w:eastAsia="仿宋_GB2312" w:cs="仿宋_GB2312"/>
          <w:sz w:val="24"/>
          <w:szCs w:val="24"/>
          <w:u w:val="none"/>
          <w:lang w:val="zh-CN"/>
        </w:rPr>
        <w:t>%，水份≤15.5 %，色泽、气味、口味正常。供货方出具市（县）级或以上粮食质量检验机构对所供大米的质检合格证书。大米必须是201</w:t>
      </w:r>
      <w:r>
        <w:rPr>
          <w:rFonts w:hint="eastAsia" w:ascii="仿宋_GB2312" w:hAnsi="仿宋_GB2312" w:eastAsia="仿宋_GB2312" w:cs="仿宋_GB2312"/>
          <w:sz w:val="24"/>
          <w:szCs w:val="24"/>
          <w:u w:val="none"/>
          <w:lang w:val="en-US" w:eastAsia="zh-CN"/>
        </w:rPr>
        <w:t>9</w:t>
      </w:r>
      <w:r>
        <w:rPr>
          <w:rFonts w:hint="eastAsia" w:ascii="仿宋_GB2312" w:hAnsi="仿宋_GB2312" w:eastAsia="仿宋_GB2312" w:cs="仿宋_GB2312"/>
          <w:sz w:val="24"/>
          <w:szCs w:val="24"/>
          <w:u w:val="none"/>
          <w:lang w:val="zh-CN"/>
        </w:rPr>
        <w:t>年以后的粳稻新加工，加工和封袋时购货方不定期进行抽查，如发现陈米或陈谷加工的米一律不验收。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B包：棉被胎棉净重≥3公斤每床，规格≥</w:t>
      </w:r>
      <w:r>
        <w:rPr>
          <w:rFonts w:hint="eastAsia" w:ascii="仿宋_GB2312" w:hAnsi="仿宋_GB2312" w:eastAsia="仿宋_GB2312" w:cs="仿宋_GB2312"/>
          <w:sz w:val="24"/>
          <w:szCs w:val="24"/>
          <w:u w:val="none"/>
          <w:lang w:val="en-US" w:eastAsia="zh-CN"/>
        </w:rPr>
        <w:t>1.5</w:t>
      </w:r>
      <w:r>
        <w:rPr>
          <w:rFonts w:hint="eastAsia" w:ascii="仿宋_GB2312" w:hAnsi="仿宋_GB2312" w:eastAsia="仿宋_GB2312" w:cs="仿宋_GB2312"/>
          <w:sz w:val="24"/>
          <w:szCs w:val="24"/>
          <w:u w:val="none"/>
          <w:lang w:val="zh-CN"/>
        </w:rPr>
        <w:t>×</w:t>
      </w:r>
      <w:r>
        <w:rPr>
          <w:rFonts w:hint="eastAsia" w:ascii="仿宋_GB2312" w:hAnsi="仿宋_GB2312" w:eastAsia="仿宋_GB2312" w:cs="仿宋_GB2312"/>
          <w:sz w:val="24"/>
          <w:szCs w:val="24"/>
          <w:u w:val="none"/>
          <w:lang w:val="en-US" w:eastAsia="zh-CN"/>
        </w:rPr>
        <w:t>2.0</w:t>
      </w:r>
      <w:r>
        <w:rPr>
          <w:rFonts w:hint="eastAsia" w:ascii="仿宋_GB2312" w:hAnsi="仿宋_GB2312" w:eastAsia="仿宋_GB2312" w:cs="仿宋_GB2312"/>
          <w:sz w:val="24"/>
          <w:szCs w:val="24"/>
          <w:u w:val="none"/>
          <w:lang w:val="zh-CN"/>
        </w:rPr>
        <w:t>，国标一级及以上胎棉，必须符合《絮用纤维制品通用技术要求》或国家相关规定，供货方所供棉絮必须出自正规厂家，必须有产品质量检验报告（产品质量检验报告在交货时提供）和产品合格证，产品商标齐全；供货方所提供棉被严禁掺杂使假、以次充好、出现黑心棉或使用违反市场管理规定的棉花和面料；被套规格≥</w:t>
      </w:r>
      <w:r>
        <w:rPr>
          <w:rFonts w:hint="eastAsia" w:ascii="仿宋_GB2312" w:hAnsi="仿宋_GB2312" w:eastAsia="仿宋_GB2312" w:cs="仿宋_GB2312"/>
          <w:sz w:val="24"/>
          <w:szCs w:val="24"/>
          <w:u w:val="none"/>
          <w:lang w:val="zh-CN" w:eastAsia="zh-CN"/>
        </w:rPr>
        <w:t>1.5</w:t>
      </w:r>
      <w:r>
        <w:rPr>
          <w:rFonts w:hint="eastAsia" w:ascii="仿宋_GB2312" w:hAnsi="仿宋_GB2312" w:eastAsia="仿宋_GB2312" w:cs="仿宋_GB2312"/>
          <w:sz w:val="24"/>
          <w:szCs w:val="24"/>
          <w:u w:val="none"/>
          <w:lang w:val="zh-CN"/>
        </w:rPr>
        <w:t>×</w:t>
      </w:r>
      <w:r>
        <w:rPr>
          <w:rFonts w:hint="eastAsia" w:ascii="仿宋_GB2312" w:hAnsi="仿宋_GB2312" w:eastAsia="仿宋_GB2312" w:cs="仿宋_GB2312"/>
          <w:sz w:val="24"/>
          <w:szCs w:val="24"/>
          <w:u w:val="none"/>
          <w:lang w:val="zh-CN" w:eastAsia="zh-CN"/>
        </w:rPr>
        <w:t>2.0</w:t>
      </w:r>
      <w:r>
        <w:rPr>
          <w:rFonts w:hint="eastAsia" w:ascii="仿宋_GB2312" w:hAnsi="仿宋_GB2312" w:eastAsia="仿宋_GB2312" w:cs="仿宋_GB2312"/>
          <w:sz w:val="24"/>
          <w:szCs w:val="24"/>
          <w:u w:val="none"/>
          <w:lang w:val="zh-CN"/>
        </w:rPr>
        <w:t>，必须出自正规厂家，有产品合格证，产品商标齐全；衣服、毛毯、棉大衣、作训服、夹克棉衣套装必须出自正规厂家，有产品合格证，产品商标齐全。</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textAlignment w:val="auto"/>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 xml:space="preserve">   3.6包装要求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A包：包装口袋由供货方提供（国家标准袋），每袋分成25公斤，密封袋口，保证在运输途中不出现泄漏，包装及运费等各种费用含在采购价款中，购货方不另付款，供货方必须做到统一质量、统一包装、统一运送。</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B包：棉被（含被套）每10床、衣服10套（男装、女装按大中小号分开包装）、棉大衣10套、作训服10套、夹克棉衣套装10套、毛毯20条包装为一捆，供货方必须做到统一标识、统一质量、统一包装、统一运送。送达牟定县应急管理局应急物资仓库后由供货方负责分装成单个包装，包装及运费等各种费用含在采购价款中，购货方不另外付款。</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3.7采购标的的其他技术、服务等要求：满足</w:t>
      </w:r>
      <w:r>
        <w:rPr>
          <w:rFonts w:hint="eastAsia" w:ascii="仿宋_GB2312" w:hAnsi="仿宋_GB2312" w:eastAsia="仿宋_GB2312" w:cs="仿宋_GB2312"/>
          <w:sz w:val="24"/>
          <w:szCs w:val="24"/>
          <w:u w:val="none"/>
          <w:lang w:val="en-US" w:eastAsia="zh-CN"/>
        </w:rPr>
        <w:t>招标</w:t>
      </w:r>
      <w:r>
        <w:rPr>
          <w:rFonts w:hint="eastAsia" w:ascii="仿宋_GB2312" w:hAnsi="仿宋_GB2312" w:eastAsia="仿宋_GB2312" w:cs="仿宋_GB2312"/>
          <w:sz w:val="24"/>
          <w:szCs w:val="24"/>
          <w:u w:val="none"/>
          <w:lang w:val="zh-CN"/>
        </w:rPr>
        <w:t xml:space="preserve">文件技术要求。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textAlignment w:val="auto"/>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4、标段划分：分为二个标段。</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en-US" w:eastAsia="zh-CN"/>
        </w:rPr>
        <w:t>5</w:t>
      </w:r>
      <w:r>
        <w:rPr>
          <w:rFonts w:hint="eastAsia" w:ascii="仿宋_GB2312" w:hAnsi="仿宋_GB2312" w:eastAsia="仿宋_GB2312" w:cs="仿宋_GB2312"/>
          <w:sz w:val="24"/>
          <w:szCs w:val="24"/>
          <w:u w:val="none"/>
          <w:lang w:val="zh-CN"/>
        </w:rPr>
        <w:t>、招标控制价（最高限价）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en-US" w:eastAsia="zh-CN"/>
        </w:rPr>
        <w:t>5</w:t>
      </w:r>
      <w:r>
        <w:rPr>
          <w:rFonts w:hint="eastAsia" w:ascii="仿宋_GB2312" w:hAnsi="仿宋_GB2312" w:eastAsia="仿宋_GB2312" w:cs="仿宋_GB2312"/>
          <w:sz w:val="24"/>
          <w:szCs w:val="24"/>
          <w:u w:val="none"/>
        </w:rPr>
        <w:t>.1本项目招标控制价（最高限价）为</w:t>
      </w:r>
      <w:r>
        <w:rPr>
          <w:rFonts w:hint="eastAsia" w:ascii="仿宋_GB2312" w:hAnsi="仿宋_GB2312" w:eastAsia="仿宋_GB2312" w:cs="仿宋_GB2312"/>
          <w:sz w:val="24"/>
          <w:szCs w:val="24"/>
          <w:u w:val="none"/>
          <w:lang w:val="en-US" w:eastAsia="zh-CN"/>
        </w:rPr>
        <w:t>120</w:t>
      </w:r>
      <w:r>
        <w:rPr>
          <w:rFonts w:hint="eastAsia" w:ascii="仿宋_GB2312" w:hAnsi="仿宋_GB2312" w:eastAsia="仿宋_GB2312" w:cs="仿宋_GB2312"/>
          <w:sz w:val="24"/>
          <w:szCs w:val="24"/>
          <w:u w:val="none"/>
        </w:rPr>
        <w:t>万元，其中</w:t>
      </w:r>
      <w:r>
        <w:rPr>
          <w:rFonts w:hint="eastAsia" w:ascii="仿宋_GB2312" w:hAnsi="仿宋_GB2312" w:eastAsia="仿宋_GB2312" w:cs="仿宋_GB2312"/>
          <w:sz w:val="24"/>
          <w:szCs w:val="24"/>
          <w:u w:val="none"/>
          <w:lang w:val="en-US" w:eastAsia="zh-CN"/>
        </w:rPr>
        <w:t>A包：20</w:t>
      </w:r>
      <w:r>
        <w:rPr>
          <w:rFonts w:hint="eastAsia" w:ascii="仿宋_GB2312" w:hAnsi="仿宋_GB2312" w:eastAsia="仿宋_GB2312" w:cs="仿宋_GB2312"/>
          <w:sz w:val="24"/>
          <w:szCs w:val="24"/>
          <w:u w:val="none"/>
        </w:rPr>
        <w:t>万元，</w:t>
      </w:r>
      <w:r>
        <w:rPr>
          <w:rFonts w:hint="eastAsia" w:ascii="仿宋_GB2312" w:hAnsi="仿宋_GB2312" w:eastAsia="仿宋_GB2312" w:cs="仿宋_GB2312"/>
          <w:sz w:val="24"/>
          <w:szCs w:val="24"/>
          <w:u w:val="none"/>
          <w:lang w:val="en-US" w:eastAsia="zh-CN"/>
        </w:rPr>
        <w:t>B包：100</w:t>
      </w:r>
      <w:r>
        <w:rPr>
          <w:rFonts w:hint="eastAsia" w:ascii="仿宋_GB2312" w:hAnsi="仿宋_GB2312" w:eastAsia="仿宋_GB2312" w:cs="仿宋_GB2312"/>
          <w:sz w:val="24"/>
          <w:szCs w:val="24"/>
          <w:u w:val="none"/>
        </w:rPr>
        <w:t>万元</w:t>
      </w:r>
      <w:r>
        <w:rPr>
          <w:rFonts w:hint="eastAsia" w:ascii="仿宋_GB2312" w:hAnsi="仿宋_GB2312" w:eastAsia="仿宋_GB2312" w:cs="仿宋_GB2312"/>
          <w:sz w:val="24"/>
          <w:szCs w:val="24"/>
          <w:u w:val="none"/>
          <w:lang w:val="zh-CN"/>
        </w:rPr>
        <w:t>。</w:t>
      </w:r>
    </w:p>
    <w:p>
      <w:pPr>
        <w:autoSpaceDE w:val="0"/>
        <w:autoSpaceDN w:val="0"/>
        <w:spacing w:line="360" w:lineRule="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en-US" w:eastAsia="zh-CN"/>
        </w:rPr>
        <w:t>6</w:t>
      </w:r>
      <w:r>
        <w:rPr>
          <w:rFonts w:hint="eastAsia" w:ascii="仿宋_GB2312" w:hAnsi="仿宋_GB2312" w:eastAsia="仿宋_GB2312" w:cs="仿宋_GB2312"/>
          <w:sz w:val="24"/>
          <w:szCs w:val="24"/>
          <w:u w:val="none"/>
          <w:lang w:val="zh-CN"/>
        </w:rPr>
        <w:t>、</w:t>
      </w:r>
      <w:r>
        <w:rPr>
          <w:rFonts w:hint="eastAsia" w:ascii="仿宋_GB2312" w:hAnsi="仿宋_GB2312" w:eastAsia="仿宋_GB2312" w:cs="仿宋_GB2312"/>
          <w:kern w:val="0"/>
          <w:sz w:val="24"/>
          <w:szCs w:val="24"/>
          <w:u w:val="none"/>
          <w:lang w:val="zh-CN"/>
        </w:rPr>
        <w:t>投标人资格</w:t>
      </w:r>
      <w:r>
        <w:rPr>
          <w:rFonts w:hint="eastAsia" w:ascii="仿宋_GB2312" w:hAnsi="仿宋_GB2312" w:eastAsia="仿宋_GB2312" w:cs="仿宋_GB2312"/>
          <w:sz w:val="24"/>
          <w:szCs w:val="24"/>
          <w:u w:val="none"/>
          <w:lang w:val="zh-CN"/>
        </w:rPr>
        <w:t>要求</w:t>
      </w:r>
    </w:p>
    <w:p>
      <w:pPr>
        <w:spacing w:line="360" w:lineRule="auto"/>
        <w:ind w:firstLine="480" w:firstLineChars="200"/>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u w:val="none"/>
          <w:lang w:val="en-US" w:eastAsia="zh-CN"/>
        </w:rPr>
        <w:t>6</w:t>
      </w:r>
      <w:r>
        <w:rPr>
          <w:rFonts w:hint="eastAsia" w:ascii="仿宋_GB2312" w:hAnsi="仿宋_GB2312" w:eastAsia="仿宋_GB2312" w:cs="仿宋_GB2312"/>
          <w:sz w:val="24"/>
          <w:szCs w:val="24"/>
          <w:u w:val="none"/>
        </w:rPr>
        <w:t>.1符合《中华人民共和国政府采购法》第二十二条和《中华人民共和国政府采购法实施条例》第十七条规定的所有条款；</w:t>
      </w:r>
    </w:p>
    <w:p>
      <w:pPr>
        <w:spacing w:line="360" w:lineRule="auto"/>
        <w:ind w:firstLine="480" w:firstLineChars="200"/>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（1）具有独立承担民事责任的能力。</w:t>
      </w:r>
    </w:p>
    <w:p>
      <w:pPr>
        <w:spacing w:line="360" w:lineRule="auto"/>
        <w:ind w:firstLine="480" w:firstLineChars="200"/>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（2）具有良好的商业信誉和健全的财务会计制度。</w:t>
      </w:r>
    </w:p>
    <w:p>
      <w:pPr>
        <w:spacing w:line="360" w:lineRule="auto"/>
        <w:ind w:firstLine="480" w:firstLineChars="200"/>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（3）具有履行合同所必需的设备和专业技术能力。</w:t>
      </w:r>
    </w:p>
    <w:p>
      <w:pPr>
        <w:spacing w:line="360" w:lineRule="auto"/>
        <w:ind w:firstLine="480" w:firstLineChars="200"/>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（4）有依法缴纳税收和社会保障资金的良好记录。</w:t>
      </w:r>
    </w:p>
    <w:p>
      <w:pPr>
        <w:spacing w:line="360" w:lineRule="auto"/>
        <w:ind w:firstLine="480" w:firstLineChars="200"/>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（5）参加政府采购活动前三年内，在经营活动中没有重大违法记录。</w:t>
      </w:r>
    </w:p>
    <w:p>
      <w:pPr>
        <w:spacing w:line="360" w:lineRule="auto"/>
        <w:ind w:firstLine="480" w:firstLineChars="200"/>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（6）法律、行政法规规定的其他条件。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textAlignment w:val="auto"/>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A包投标人必须在中国境内注册，具有独立法人资格，持有合法有效的《营业执照》；投标人属于生产商的还必须具有《食品生产许可证》；投标人属于经销商的除必须具有《食品经营许可证》外，还必须提供生产商家的《食品生产许可证》（复印件加盖生产商家公章）；同时，不论是生产商或经销商都必须具有食品仓储、运输、配送等能力。</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B包供应商应具备经国家工商行政管理部门登记注册的独立企业（事业）法人资格，具备有效的营业执照或事业单位法人证书，且三证合一的营业执照（或事业单位法人证书）经营范围须包含棉衣被、毛毯生产或销售；同时，不论是生产商或经销商都必须具有货物仓储、运输、配送等能力。</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u w:val="none"/>
          <w:lang w:val="en-US" w:eastAsia="zh-CN"/>
        </w:rPr>
        <w:t>6</w:t>
      </w:r>
      <w:r>
        <w:rPr>
          <w:rFonts w:hint="eastAsia" w:ascii="仿宋_GB2312" w:hAnsi="仿宋_GB2312" w:eastAsia="仿宋_GB2312" w:cs="仿宋_GB2312"/>
          <w:sz w:val="24"/>
          <w:u w:val="none"/>
        </w:rPr>
        <w:t>.</w:t>
      </w:r>
      <w:r>
        <w:rPr>
          <w:rFonts w:hint="eastAsia" w:ascii="仿宋_GB2312" w:hAnsi="仿宋_GB2312" w:eastAsia="仿宋_GB2312" w:cs="仿宋_GB2312"/>
          <w:sz w:val="24"/>
          <w:u w:val="none"/>
          <w:lang w:val="en-US" w:eastAsia="zh-CN"/>
        </w:rPr>
        <w:t>2</w:t>
      </w:r>
      <w:r>
        <w:rPr>
          <w:rFonts w:hint="eastAsia" w:ascii="仿宋_GB2312" w:hAnsi="仿宋_GB2312" w:eastAsia="仿宋_GB2312" w:cs="仿宋_GB2312"/>
          <w:sz w:val="24"/>
          <w:szCs w:val="24"/>
          <w:u w:val="none"/>
          <w:lang w:val="zh-CN"/>
        </w:rPr>
        <w:t>本项目(不接受)联合体投标。</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en-US" w:eastAsia="zh-CN"/>
        </w:rPr>
        <w:t>7、</w:t>
      </w:r>
      <w:r>
        <w:rPr>
          <w:rFonts w:hint="eastAsia" w:ascii="仿宋_GB2312" w:hAnsi="仿宋_GB2312" w:eastAsia="仿宋_GB2312" w:cs="仿宋_GB2312"/>
          <w:sz w:val="24"/>
          <w:szCs w:val="24"/>
          <w:u w:val="none"/>
          <w:lang w:val="zh-CN"/>
        </w:rPr>
        <w:t>采购项目的政府采购政策：</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7.1鼓励节能政策：在技术、服务等指标同等条件下，优先采购属于国家公布的节能清单中产品。</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7.2鼓励环保政策：在性能、技术、服务等指标同等条件下，优先采购国家公布的环保产品清单中的产品。</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textAlignment w:val="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7.3扶持中小企业政策：评审时小型和微型企业产品享受 6%的价格折扣，监狱企业视同小型、微型企业。</w:t>
      </w:r>
    </w:p>
    <w:p>
      <w:pPr>
        <w:pStyle w:val="9"/>
        <w:keepNext/>
        <w:spacing w:before="0" w:beforeAutospacing="0" w:after="0" w:afterAutospacing="0" w:line="360" w:lineRule="auto"/>
        <w:rPr>
          <w:rFonts w:ascii="仿宋_GB2312" w:hAnsi="仿宋_GB2312" w:eastAsia="仿宋_GB2312" w:cs="仿宋_GB2312"/>
          <w:u w:val="none"/>
        </w:rPr>
      </w:pPr>
      <w:r>
        <w:rPr>
          <w:rFonts w:ascii="仿宋_GB2312" w:hAnsi="仿宋_GB2312" w:eastAsia="仿宋_GB2312" w:cs="仿宋_GB2312"/>
          <w:szCs w:val="24"/>
          <w:u w:val="none"/>
        </w:rPr>
        <w:t>8、公告期限：</w:t>
      </w:r>
      <w:r>
        <w:rPr>
          <w:rFonts w:hint="eastAsia" w:ascii="仿宋_GB2312" w:hAnsi="仿宋_GB2312" w:eastAsia="仿宋_GB2312" w:cs="仿宋_GB2312"/>
          <w:szCs w:val="24"/>
          <w:u w:val="none"/>
          <w:lang w:val="en-US" w:eastAsia="zh-CN"/>
        </w:rPr>
        <w:t>2019</w:t>
      </w:r>
      <w:r>
        <w:rPr>
          <w:rFonts w:ascii="仿宋_GB2312" w:hAnsi="仿宋_GB2312" w:eastAsia="仿宋_GB2312" w:cs="仿宋_GB2312"/>
          <w:szCs w:val="24"/>
          <w:u w:val="none"/>
        </w:rPr>
        <w:t>年</w:t>
      </w:r>
      <w:r>
        <w:rPr>
          <w:rFonts w:hint="eastAsia" w:ascii="仿宋_GB2312" w:hAnsi="仿宋_GB2312" w:eastAsia="仿宋_GB2312" w:cs="仿宋_GB2312"/>
          <w:szCs w:val="24"/>
          <w:u w:val="none"/>
          <w:lang w:val="en-US" w:eastAsia="zh-CN"/>
        </w:rPr>
        <w:t>12月27</w:t>
      </w:r>
      <w:r>
        <w:rPr>
          <w:rFonts w:ascii="仿宋_GB2312" w:hAnsi="仿宋_GB2312" w:eastAsia="仿宋_GB2312" w:cs="仿宋_GB2312"/>
          <w:szCs w:val="24"/>
          <w:u w:val="none"/>
        </w:rPr>
        <w:t>日至</w:t>
      </w:r>
      <w:r>
        <w:rPr>
          <w:rFonts w:hint="eastAsia" w:ascii="仿宋_GB2312" w:hAnsi="仿宋_GB2312" w:eastAsia="仿宋_GB2312" w:cs="仿宋_GB2312"/>
          <w:szCs w:val="24"/>
          <w:u w:val="none"/>
          <w:lang w:val="en-US" w:eastAsia="zh-CN"/>
        </w:rPr>
        <w:t>2020</w:t>
      </w:r>
      <w:r>
        <w:rPr>
          <w:rFonts w:ascii="仿宋_GB2312" w:hAnsi="仿宋_GB2312" w:eastAsia="仿宋_GB2312" w:cs="仿宋_GB2312"/>
          <w:szCs w:val="24"/>
          <w:u w:val="none"/>
        </w:rPr>
        <w:t>年</w:t>
      </w:r>
      <w:r>
        <w:rPr>
          <w:rFonts w:hint="eastAsia" w:ascii="仿宋_GB2312" w:hAnsi="仿宋_GB2312" w:eastAsia="仿宋_GB2312" w:cs="仿宋_GB2312"/>
          <w:szCs w:val="24"/>
          <w:u w:val="none"/>
          <w:lang w:val="en-US" w:eastAsia="zh-CN"/>
        </w:rPr>
        <w:t>1</w:t>
      </w:r>
      <w:r>
        <w:rPr>
          <w:rFonts w:ascii="仿宋_GB2312" w:hAnsi="仿宋_GB2312" w:eastAsia="仿宋_GB2312" w:cs="仿宋_GB2312"/>
          <w:szCs w:val="24"/>
          <w:u w:val="none"/>
        </w:rPr>
        <w:t>月</w:t>
      </w:r>
      <w:r>
        <w:rPr>
          <w:rFonts w:hint="eastAsia" w:ascii="仿宋_GB2312" w:hAnsi="仿宋_GB2312" w:eastAsia="仿宋_GB2312" w:cs="仿宋_GB2312"/>
          <w:szCs w:val="24"/>
          <w:u w:val="none"/>
          <w:lang w:val="en-US" w:eastAsia="zh-CN"/>
        </w:rPr>
        <w:t>3</w:t>
      </w:r>
      <w:r>
        <w:rPr>
          <w:rFonts w:ascii="仿宋_GB2312" w:hAnsi="仿宋_GB2312" w:eastAsia="仿宋_GB2312" w:cs="仿宋_GB2312"/>
          <w:szCs w:val="24"/>
          <w:u w:val="none"/>
        </w:rPr>
        <w:t>日。</w:t>
      </w:r>
    </w:p>
    <w:p>
      <w:pPr>
        <w:pStyle w:val="9"/>
        <w:spacing w:before="0" w:beforeAutospacing="0" w:after="0" w:afterAutospacing="0" w:line="360" w:lineRule="auto"/>
        <w:rPr>
          <w:rFonts w:ascii="仿宋_GB2312" w:hAnsi="仿宋_GB2312" w:eastAsia="仿宋_GB2312" w:cs="仿宋_GB2312"/>
          <w:u w:val="none"/>
        </w:rPr>
      </w:pPr>
      <w:r>
        <w:rPr>
          <w:rFonts w:ascii="仿宋_GB2312" w:hAnsi="仿宋_GB2312" w:eastAsia="仿宋_GB2312" w:cs="仿宋_GB2312"/>
          <w:szCs w:val="24"/>
          <w:u w:val="none"/>
        </w:rPr>
        <w:t>9、招标文件的获取：</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9.1时间：自</w:t>
      </w:r>
      <w:r>
        <w:rPr>
          <w:rFonts w:hint="eastAsia" w:ascii="仿宋_GB2312" w:hAnsi="仿宋_GB2312" w:eastAsia="仿宋_GB2312" w:cs="仿宋_GB2312"/>
          <w:szCs w:val="24"/>
          <w:u w:val="none"/>
          <w:lang w:val="en-US" w:eastAsia="zh-CN"/>
        </w:rPr>
        <w:t>2019</w:t>
      </w:r>
      <w:r>
        <w:rPr>
          <w:rFonts w:ascii="仿宋_GB2312" w:hAnsi="仿宋_GB2312" w:eastAsia="仿宋_GB2312" w:cs="仿宋_GB2312"/>
          <w:szCs w:val="24"/>
          <w:u w:val="none"/>
        </w:rPr>
        <w:t>年</w:t>
      </w:r>
      <w:r>
        <w:rPr>
          <w:rFonts w:hint="eastAsia" w:ascii="仿宋_GB2312" w:hAnsi="仿宋_GB2312" w:eastAsia="仿宋_GB2312" w:cs="仿宋_GB2312"/>
          <w:szCs w:val="24"/>
          <w:u w:val="none"/>
          <w:lang w:val="en-US" w:eastAsia="zh-CN"/>
        </w:rPr>
        <w:t>12</w:t>
      </w:r>
      <w:r>
        <w:rPr>
          <w:rFonts w:ascii="仿宋_GB2312" w:hAnsi="仿宋_GB2312" w:eastAsia="仿宋_GB2312" w:cs="仿宋_GB2312"/>
          <w:szCs w:val="24"/>
          <w:u w:val="none"/>
        </w:rPr>
        <w:t>月</w:t>
      </w:r>
      <w:r>
        <w:rPr>
          <w:rFonts w:hint="eastAsia" w:ascii="仿宋_GB2312" w:hAnsi="仿宋_GB2312" w:eastAsia="仿宋_GB2312" w:cs="仿宋_GB2312"/>
          <w:szCs w:val="24"/>
          <w:u w:val="none"/>
          <w:lang w:val="en-US" w:eastAsia="zh-CN"/>
        </w:rPr>
        <w:t>27</w:t>
      </w:r>
      <w:r>
        <w:rPr>
          <w:rFonts w:ascii="仿宋_GB2312" w:hAnsi="仿宋_GB2312" w:eastAsia="仿宋_GB2312" w:cs="仿宋_GB2312"/>
          <w:szCs w:val="24"/>
          <w:u w:val="none"/>
        </w:rPr>
        <w:t>日</w:t>
      </w:r>
      <w:r>
        <w:rPr>
          <w:rFonts w:hint="eastAsia" w:ascii="仿宋_GB2312" w:hAnsi="仿宋_GB2312" w:eastAsia="仿宋_GB2312" w:cs="仿宋_GB2312"/>
          <w:szCs w:val="24"/>
          <w:u w:val="none"/>
          <w:lang w:val="en-US" w:eastAsia="zh-CN"/>
        </w:rPr>
        <w:t>8</w:t>
      </w:r>
      <w:r>
        <w:rPr>
          <w:rFonts w:hint="eastAsia" w:ascii="仿宋_GB2312" w:hAnsi="仿宋_GB2312" w:eastAsia="仿宋_GB2312" w:cs="仿宋_GB2312"/>
          <w:szCs w:val="24"/>
          <w:u w:val="none"/>
          <w:lang w:val="en-US" w:eastAsia="zh-CN"/>
        </w:rPr>
        <w:t>时</w:t>
      </w:r>
      <w:r>
        <w:rPr>
          <w:rFonts w:ascii="仿宋_GB2312" w:hAnsi="仿宋_GB2312" w:eastAsia="仿宋_GB2312" w:cs="仿宋_GB2312"/>
          <w:szCs w:val="24"/>
          <w:u w:val="none"/>
        </w:rPr>
        <w:t>起至</w:t>
      </w:r>
      <w:r>
        <w:rPr>
          <w:rFonts w:hint="eastAsia" w:ascii="仿宋_GB2312" w:hAnsi="仿宋_GB2312" w:eastAsia="仿宋_GB2312" w:cs="仿宋_GB2312"/>
          <w:szCs w:val="24"/>
          <w:u w:val="none"/>
          <w:lang w:val="en-US" w:eastAsia="zh-CN"/>
        </w:rPr>
        <w:t>2020</w:t>
      </w:r>
      <w:r>
        <w:rPr>
          <w:rFonts w:ascii="仿宋_GB2312" w:hAnsi="仿宋_GB2312" w:eastAsia="仿宋_GB2312" w:cs="仿宋_GB2312"/>
          <w:szCs w:val="24"/>
          <w:u w:val="none"/>
        </w:rPr>
        <w:t>年</w:t>
      </w:r>
      <w:r>
        <w:rPr>
          <w:rFonts w:hint="eastAsia" w:ascii="仿宋_GB2312" w:hAnsi="仿宋_GB2312" w:eastAsia="仿宋_GB2312" w:cs="仿宋_GB2312"/>
          <w:szCs w:val="24"/>
          <w:u w:val="none"/>
          <w:lang w:val="en-US" w:eastAsia="zh-CN"/>
        </w:rPr>
        <w:t>1</w:t>
      </w:r>
      <w:r>
        <w:rPr>
          <w:rFonts w:ascii="仿宋_GB2312" w:hAnsi="仿宋_GB2312" w:eastAsia="仿宋_GB2312" w:cs="仿宋_GB2312"/>
          <w:szCs w:val="24"/>
          <w:u w:val="none"/>
        </w:rPr>
        <w:t>月</w:t>
      </w:r>
      <w:r>
        <w:rPr>
          <w:rFonts w:hint="eastAsia" w:ascii="仿宋_GB2312" w:hAnsi="仿宋_GB2312" w:eastAsia="仿宋_GB2312" w:cs="仿宋_GB2312"/>
          <w:szCs w:val="24"/>
          <w:u w:val="none"/>
          <w:lang w:val="en-US" w:eastAsia="zh-CN"/>
        </w:rPr>
        <w:t>3</w:t>
      </w:r>
      <w:r>
        <w:rPr>
          <w:rFonts w:ascii="仿宋_GB2312" w:hAnsi="仿宋_GB2312" w:eastAsia="仿宋_GB2312" w:cs="仿宋_GB2312"/>
          <w:szCs w:val="24"/>
          <w:u w:val="none"/>
        </w:rPr>
        <w:t>日</w:t>
      </w:r>
      <w:r>
        <w:rPr>
          <w:rFonts w:ascii="仿宋_GB2312" w:hAnsi="仿宋_GB2312" w:eastAsia="仿宋_GB2312" w:cs="仿宋_GB2312"/>
          <w:szCs w:val="24"/>
          <w:u w:val="none"/>
        </w:rPr>
        <w:t>17</w:t>
      </w:r>
      <w:r>
        <w:rPr>
          <w:rFonts w:ascii="仿宋_GB2312" w:hAnsi="仿宋_GB2312" w:eastAsia="仿宋_GB2312" w:cs="仿宋_GB2312"/>
          <w:szCs w:val="24"/>
          <w:u w:val="none"/>
        </w:rPr>
        <w:t>时</w:t>
      </w:r>
      <w:r>
        <w:rPr>
          <w:rFonts w:hint="eastAsia" w:ascii="仿宋_GB2312" w:hAnsi="仿宋_GB2312" w:eastAsia="仿宋_GB2312" w:cs="仿宋_GB2312"/>
          <w:szCs w:val="24"/>
          <w:u w:val="none"/>
          <w:lang w:val="en-US" w:eastAsia="zh-CN"/>
        </w:rPr>
        <w:t>00</w:t>
      </w:r>
      <w:r>
        <w:rPr>
          <w:rFonts w:ascii="仿宋_GB2312" w:hAnsi="仿宋_GB2312" w:eastAsia="仿宋_GB2312" w:cs="仿宋_GB2312"/>
          <w:szCs w:val="24"/>
          <w:u w:val="none"/>
        </w:rPr>
        <w:t>分止。</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9.2网址：</w:t>
      </w:r>
      <w:r>
        <w:rPr>
          <w:rFonts w:ascii="仿宋_GB2312" w:hAnsi="仿宋_GB2312" w:eastAsia="仿宋_GB2312" w:cs="仿宋_GB2312"/>
          <w:szCs w:val="24"/>
          <w:u w:val="none"/>
        </w:rPr>
        <w:t> 楚雄州公共资源交易电子服务系统</w:t>
      </w:r>
      <w:r>
        <w:rPr>
          <w:rFonts w:ascii="仿宋_GB2312" w:hAnsi="仿宋_GB2312" w:eastAsia="仿宋_GB2312" w:cs="仿宋_GB2312"/>
          <w:szCs w:val="24"/>
          <w:u w:val="none"/>
        </w:rPr>
        <w:t>。</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9.3投标报名方式：供应商须办理企业数字证书 (CA)，并使用企业数字证书（CA)进行网上投标报名。未办理企业数字证书（CA)的企业需要按照楚雄州公共资源交易电子认证的要求，办理数字证书（CA)。数字证书（CA)办理完成后进行网上投标报名，招标人不接受其他方式的报名。</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9.4招标文件获取方式：报名成功后使用数字证书（CA)自行下载招标文件，其他方式获取的招标文件招标人及招标代理公司不予</w:t>
      </w:r>
      <w:bookmarkStart w:id="0" w:name="_GoBack"/>
      <w:bookmarkEnd w:id="0"/>
      <w:r>
        <w:rPr>
          <w:rFonts w:ascii="仿宋_GB2312" w:hAnsi="仿宋_GB2312" w:eastAsia="仿宋_GB2312" w:cs="仿宋_GB2312"/>
          <w:szCs w:val="24"/>
          <w:u w:val="none"/>
        </w:rPr>
        <w:t>认可。</w:t>
      </w:r>
    </w:p>
    <w:p>
      <w:pPr>
        <w:pStyle w:val="9"/>
        <w:spacing w:before="0" w:beforeAutospacing="0" w:after="0" w:afterAutospacing="0" w:line="360" w:lineRule="auto"/>
        <w:rPr>
          <w:rFonts w:ascii="仿宋_GB2312" w:hAnsi="仿宋_GB2312" w:eastAsia="仿宋_GB2312" w:cs="仿宋_GB2312"/>
          <w:u w:val="none"/>
        </w:rPr>
      </w:pPr>
      <w:r>
        <w:rPr>
          <w:rFonts w:ascii="仿宋_GB2312" w:hAnsi="仿宋_GB2312" w:eastAsia="仿宋_GB2312" w:cs="仿宋_GB2312"/>
          <w:szCs w:val="24"/>
          <w:u w:val="none"/>
        </w:rPr>
        <w:t>10、投标文件（光盘）递交时间、截止时间、递交地点及地址：</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10.1递交时间：</w:t>
      </w:r>
      <w:r>
        <w:rPr>
          <w:rFonts w:hint="eastAsia" w:ascii="仿宋_GB2312" w:hAnsi="仿宋_GB2312" w:eastAsia="仿宋_GB2312" w:cs="仿宋_GB2312"/>
          <w:szCs w:val="24"/>
          <w:u w:val="none"/>
          <w:lang w:val="en-US" w:eastAsia="zh-CN"/>
        </w:rPr>
        <w:t>2020</w:t>
      </w:r>
      <w:r>
        <w:rPr>
          <w:rFonts w:ascii="仿宋_GB2312" w:hAnsi="仿宋_GB2312" w:eastAsia="仿宋_GB2312" w:cs="仿宋_GB2312"/>
          <w:szCs w:val="24"/>
          <w:u w:val="none"/>
        </w:rPr>
        <w:t>年</w:t>
      </w:r>
      <w:r>
        <w:rPr>
          <w:rFonts w:hint="eastAsia" w:ascii="仿宋_GB2312" w:hAnsi="仿宋_GB2312" w:eastAsia="仿宋_GB2312" w:cs="仿宋_GB2312"/>
          <w:szCs w:val="24"/>
          <w:u w:val="none"/>
          <w:lang w:val="en-US" w:eastAsia="zh-CN"/>
        </w:rPr>
        <w:t>1</w:t>
      </w:r>
      <w:r>
        <w:rPr>
          <w:rFonts w:ascii="仿宋_GB2312" w:hAnsi="仿宋_GB2312" w:eastAsia="仿宋_GB2312" w:cs="仿宋_GB2312"/>
          <w:szCs w:val="24"/>
          <w:u w:val="none"/>
        </w:rPr>
        <w:t>月</w:t>
      </w:r>
      <w:r>
        <w:rPr>
          <w:rFonts w:hint="eastAsia" w:ascii="仿宋_GB2312" w:hAnsi="仿宋_GB2312" w:eastAsia="仿宋_GB2312" w:cs="仿宋_GB2312"/>
          <w:szCs w:val="24"/>
          <w:u w:val="none"/>
          <w:lang w:val="en-US" w:eastAsia="zh-CN"/>
        </w:rPr>
        <w:t>21</w:t>
      </w:r>
      <w:r>
        <w:rPr>
          <w:rFonts w:ascii="仿宋_GB2312" w:hAnsi="仿宋_GB2312" w:eastAsia="仿宋_GB2312" w:cs="仿宋_GB2312"/>
          <w:szCs w:val="24"/>
          <w:u w:val="none"/>
        </w:rPr>
        <w:t>日</w:t>
      </w:r>
      <w:r>
        <w:rPr>
          <w:rFonts w:hint="eastAsia" w:ascii="仿宋_GB2312" w:hAnsi="仿宋_GB2312" w:eastAsia="仿宋_GB2312" w:cs="仿宋_GB2312"/>
          <w:szCs w:val="24"/>
          <w:u w:val="none"/>
          <w:lang w:val="en-US" w:eastAsia="zh-CN"/>
        </w:rPr>
        <w:t>08</w:t>
      </w:r>
      <w:r>
        <w:rPr>
          <w:rFonts w:ascii="仿宋_GB2312" w:hAnsi="仿宋_GB2312" w:eastAsia="仿宋_GB2312" w:cs="仿宋_GB2312"/>
          <w:szCs w:val="24"/>
          <w:u w:val="none"/>
        </w:rPr>
        <w:t>时</w:t>
      </w:r>
      <w:r>
        <w:rPr>
          <w:rFonts w:ascii="仿宋_GB2312" w:hAnsi="仿宋_GB2312" w:eastAsia="仿宋_GB2312" w:cs="仿宋_GB2312"/>
          <w:szCs w:val="24"/>
          <w:u w:val="none"/>
        </w:rPr>
        <w:t>30</w:t>
      </w:r>
      <w:r>
        <w:rPr>
          <w:rFonts w:ascii="仿宋_GB2312" w:hAnsi="仿宋_GB2312" w:eastAsia="仿宋_GB2312" w:cs="仿宋_GB2312"/>
          <w:szCs w:val="24"/>
          <w:u w:val="none"/>
        </w:rPr>
        <w:t>起至</w:t>
      </w:r>
      <w:r>
        <w:rPr>
          <w:rFonts w:ascii="仿宋_GB2312" w:hAnsi="仿宋_GB2312" w:eastAsia="仿宋_GB2312" w:cs="仿宋_GB2312"/>
          <w:szCs w:val="24"/>
          <w:u w:val="none"/>
        </w:rPr>
        <w:t>09</w:t>
      </w:r>
      <w:r>
        <w:rPr>
          <w:rFonts w:ascii="仿宋_GB2312" w:hAnsi="仿宋_GB2312" w:eastAsia="仿宋_GB2312" w:cs="仿宋_GB2312"/>
          <w:szCs w:val="24"/>
          <w:u w:val="none"/>
        </w:rPr>
        <w:t>时</w:t>
      </w:r>
      <w:r>
        <w:rPr>
          <w:rFonts w:ascii="仿宋_GB2312" w:hAnsi="仿宋_GB2312" w:eastAsia="仿宋_GB2312" w:cs="仿宋_GB2312"/>
          <w:szCs w:val="24"/>
          <w:u w:val="none"/>
        </w:rPr>
        <w:t>00</w:t>
      </w:r>
      <w:r>
        <w:rPr>
          <w:rFonts w:ascii="仿宋_GB2312" w:hAnsi="仿宋_GB2312" w:eastAsia="仿宋_GB2312" w:cs="仿宋_GB2312"/>
          <w:szCs w:val="24"/>
          <w:u w:val="none"/>
        </w:rPr>
        <w:t>分止。</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10.2截止时间：</w:t>
      </w:r>
      <w:r>
        <w:rPr>
          <w:rFonts w:hint="eastAsia" w:ascii="仿宋_GB2312" w:hAnsi="仿宋_GB2312" w:eastAsia="仿宋_GB2312" w:cs="仿宋_GB2312"/>
          <w:szCs w:val="24"/>
          <w:u w:val="none"/>
          <w:lang w:val="en-US" w:eastAsia="zh-CN"/>
        </w:rPr>
        <w:t>2020</w:t>
      </w:r>
      <w:r>
        <w:rPr>
          <w:rFonts w:ascii="仿宋_GB2312" w:hAnsi="仿宋_GB2312" w:eastAsia="仿宋_GB2312" w:cs="仿宋_GB2312"/>
          <w:szCs w:val="24"/>
          <w:u w:val="none"/>
        </w:rPr>
        <w:t>年</w:t>
      </w:r>
      <w:r>
        <w:rPr>
          <w:rFonts w:hint="eastAsia" w:ascii="仿宋_GB2312" w:hAnsi="仿宋_GB2312" w:eastAsia="仿宋_GB2312" w:cs="仿宋_GB2312"/>
          <w:szCs w:val="24"/>
          <w:u w:val="none"/>
          <w:lang w:val="en-US" w:eastAsia="zh-CN"/>
        </w:rPr>
        <w:t>1</w:t>
      </w:r>
      <w:r>
        <w:rPr>
          <w:rFonts w:ascii="仿宋_GB2312" w:hAnsi="仿宋_GB2312" w:eastAsia="仿宋_GB2312" w:cs="仿宋_GB2312"/>
          <w:szCs w:val="24"/>
          <w:u w:val="none"/>
        </w:rPr>
        <w:t>月</w:t>
      </w:r>
      <w:r>
        <w:rPr>
          <w:rFonts w:hint="eastAsia" w:ascii="仿宋_GB2312" w:hAnsi="仿宋_GB2312" w:eastAsia="仿宋_GB2312" w:cs="仿宋_GB2312"/>
          <w:szCs w:val="24"/>
          <w:u w:val="none"/>
          <w:lang w:val="en-US" w:eastAsia="zh-CN"/>
        </w:rPr>
        <w:t>21</w:t>
      </w:r>
      <w:r>
        <w:rPr>
          <w:rFonts w:ascii="仿宋_GB2312" w:hAnsi="仿宋_GB2312" w:eastAsia="仿宋_GB2312" w:cs="仿宋_GB2312"/>
          <w:szCs w:val="24"/>
          <w:u w:val="none"/>
        </w:rPr>
        <w:t>日</w:t>
      </w:r>
      <w:r>
        <w:rPr>
          <w:rFonts w:ascii="仿宋_GB2312" w:hAnsi="仿宋_GB2312" w:eastAsia="仿宋_GB2312" w:cs="仿宋_GB2312"/>
          <w:szCs w:val="24"/>
          <w:u w:val="none"/>
        </w:rPr>
        <w:t>09</w:t>
      </w:r>
      <w:r>
        <w:rPr>
          <w:rFonts w:ascii="仿宋_GB2312" w:hAnsi="仿宋_GB2312" w:eastAsia="仿宋_GB2312" w:cs="仿宋_GB2312"/>
          <w:szCs w:val="24"/>
          <w:u w:val="none"/>
        </w:rPr>
        <w:t>时</w:t>
      </w:r>
      <w:r>
        <w:rPr>
          <w:rFonts w:ascii="仿宋_GB2312" w:hAnsi="仿宋_GB2312" w:eastAsia="仿宋_GB2312" w:cs="仿宋_GB2312"/>
          <w:szCs w:val="24"/>
          <w:u w:val="none"/>
        </w:rPr>
        <w:t>00</w:t>
      </w:r>
      <w:r>
        <w:rPr>
          <w:rFonts w:ascii="仿宋_GB2312" w:hAnsi="仿宋_GB2312" w:eastAsia="仿宋_GB2312" w:cs="仿宋_GB2312"/>
          <w:szCs w:val="24"/>
          <w:u w:val="none"/>
        </w:rPr>
        <w:t>分止。</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10.3递交地点：</w:t>
      </w:r>
      <w:r>
        <w:rPr>
          <w:rFonts w:hint="eastAsia" w:ascii="仿宋_GB2312" w:hAnsi="仿宋_GB2312" w:eastAsia="仿宋_GB2312" w:cs="仿宋_GB2312"/>
          <w:szCs w:val="24"/>
          <w:u w:val="none"/>
          <w:lang w:eastAsia="zh-CN"/>
        </w:rPr>
        <w:t>牟定</w:t>
      </w:r>
      <w:r>
        <w:rPr>
          <w:rFonts w:ascii="仿宋_GB2312" w:hAnsi="仿宋_GB2312" w:eastAsia="仿宋_GB2312" w:cs="仿宋_GB2312"/>
          <w:szCs w:val="24"/>
          <w:u w:val="none"/>
        </w:rPr>
        <w:t>县公共资源交易中心</w:t>
      </w:r>
      <w:r>
        <w:rPr>
          <w:rFonts w:hint="eastAsia" w:ascii="仿宋_GB2312" w:hAnsi="仿宋_GB2312" w:eastAsia="仿宋_GB2312" w:cs="仿宋_GB2312"/>
          <w:szCs w:val="24"/>
          <w:u w:val="none"/>
          <w:lang w:eastAsia="zh-CN"/>
        </w:rPr>
        <w:t>四楼开标室</w:t>
      </w:r>
      <w:r>
        <w:rPr>
          <w:rFonts w:ascii="仿宋_GB2312" w:hAnsi="仿宋_GB2312" w:eastAsia="仿宋_GB2312" w:cs="仿宋_GB2312"/>
          <w:szCs w:val="24"/>
          <w:u w:val="none"/>
        </w:rPr>
        <w:t>。</w:t>
      </w:r>
    </w:p>
    <w:p>
      <w:pPr>
        <w:pStyle w:val="9"/>
        <w:spacing w:before="0" w:beforeAutospacing="0" w:after="0" w:afterAutospacing="0" w:line="360" w:lineRule="auto"/>
        <w:rPr>
          <w:rFonts w:ascii="仿宋_GB2312" w:hAnsi="仿宋_GB2312" w:eastAsia="仿宋_GB2312" w:cs="仿宋_GB2312"/>
          <w:u w:val="none"/>
        </w:rPr>
      </w:pPr>
      <w:r>
        <w:rPr>
          <w:rFonts w:ascii="仿宋_GB2312" w:hAnsi="仿宋_GB2312" w:eastAsia="仿宋_GB2312" w:cs="仿宋_GB2312"/>
          <w:szCs w:val="24"/>
          <w:u w:val="none"/>
        </w:rPr>
        <w:t>11、投标文件（电子）网站上传截止时间、网址、开启时间及其他：</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11.1截止时间：</w:t>
      </w:r>
      <w:r>
        <w:rPr>
          <w:rFonts w:hint="eastAsia" w:ascii="仿宋_GB2312" w:hAnsi="仿宋_GB2312" w:eastAsia="仿宋_GB2312" w:cs="仿宋_GB2312"/>
          <w:szCs w:val="24"/>
          <w:u w:val="none"/>
          <w:lang w:val="en-US" w:eastAsia="zh-CN"/>
        </w:rPr>
        <w:t>2020</w:t>
      </w:r>
      <w:r>
        <w:rPr>
          <w:rFonts w:ascii="仿宋_GB2312" w:hAnsi="仿宋_GB2312" w:eastAsia="仿宋_GB2312" w:cs="仿宋_GB2312"/>
          <w:szCs w:val="24"/>
          <w:u w:val="none"/>
        </w:rPr>
        <w:t>年</w:t>
      </w:r>
      <w:r>
        <w:rPr>
          <w:rFonts w:hint="eastAsia" w:ascii="仿宋_GB2312" w:hAnsi="仿宋_GB2312" w:eastAsia="仿宋_GB2312" w:cs="仿宋_GB2312"/>
          <w:szCs w:val="24"/>
          <w:u w:val="none"/>
          <w:lang w:val="en-US" w:eastAsia="zh-CN"/>
        </w:rPr>
        <w:t>1</w:t>
      </w:r>
      <w:r>
        <w:rPr>
          <w:rFonts w:ascii="仿宋_GB2312" w:hAnsi="仿宋_GB2312" w:eastAsia="仿宋_GB2312" w:cs="仿宋_GB2312"/>
          <w:szCs w:val="24"/>
          <w:u w:val="none"/>
        </w:rPr>
        <w:t>月</w:t>
      </w:r>
      <w:r>
        <w:rPr>
          <w:rFonts w:hint="eastAsia" w:ascii="仿宋_GB2312" w:hAnsi="仿宋_GB2312" w:eastAsia="仿宋_GB2312" w:cs="仿宋_GB2312"/>
          <w:szCs w:val="24"/>
          <w:u w:val="none"/>
          <w:lang w:val="en-US" w:eastAsia="zh-CN"/>
        </w:rPr>
        <w:t>21</w:t>
      </w:r>
      <w:r>
        <w:rPr>
          <w:rFonts w:ascii="仿宋_GB2312" w:hAnsi="仿宋_GB2312" w:eastAsia="仿宋_GB2312" w:cs="仿宋_GB2312"/>
          <w:szCs w:val="24"/>
          <w:u w:val="none"/>
        </w:rPr>
        <w:t>日</w:t>
      </w:r>
      <w:r>
        <w:rPr>
          <w:rFonts w:ascii="仿宋_GB2312" w:hAnsi="仿宋_GB2312" w:eastAsia="仿宋_GB2312" w:cs="仿宋_GB2312"/>
          <w:szCs w:val="24"/>
          <w:u w:val="none"/>
        </w:rPr>
        <w:t>09</w:t>
      </w:r>
      <w:r>
        <w:rPr>
          <w:rFonts w:ascii="仿宋_GB2312" w:hAnsi="仿宋_GB2312" w:eastAsia="仿宋_GB2312" w:cs="仿宋_GB2312"/>
          <w:szCs w:val="24"/>
          <w:u w:val="none"/>
        </w:rPr>
        <w:t>时</w:t>
      </w:r>
      <w:r>
        <w:rPr>
          <w:rFonts w:ascii="仿宋_GB2312" w:hAnsi="仿宋_GB2312" w:eastAsia="仿宋_GB2312" w:cs="仿宋_GB2312"/>
          <w:szCs w:val="24"/>
          <w:u w:val="none"/>
        </w:rPr>
        <w:t>00</w:t>
      </w:r>
      <w:r>
        <w:rPr>
          <w:rFonts w:ascii="仿宋_GB2312" w:hAnsi="仿宋_GB2312" w:eastAsia="仿宋_GB2312" w:cs="仿宋_GB2312"/>
          <w:szCs w:val="24"/>
          <w:u w:val="none"/>
        </w:rPr>
        <w:t>分止。</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11.2网上递交网址：楚雄州公共资源交易电子服务系统。</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11.3开启时间：</w:t>
      </w:r>
      <w:r>
        <w:rPr>
          <w:rFonts w:hint="eastAsia" w:ascii="仿宋_GB2312" w:hAnsi="仿宋_GB2312" w:eastAsia="仿宋_GB2312" w:cs="仿宋_GB2312"/>
          <w:szCs w:val="24"/>
          <w:u w:val="none"/>
          <w:lang w:val="en-US" w:eastAsia="zh-CN"/>
        </w:rPr>
        <w:t>2020</w:t>
      </w:r>
      <w:r>
        <w:rPr>
          <w:rFonts w:ascii="仿宋_GB2312" w:hAnsi="仿宋_GB2312" w:eastAsia="仿宋_GB2312" w:cs="仿宋_GB2312"/>
          <w:szCs w:val="24"/>
          <w:u w:val="none"/>
        </w:rPr>
        <w:t>年</w:t>
      </w:r>
      <w:r>
        <w:rPr>
          <w:rFonts w:hint="eastAsia" w:ascii="仿宋_GB2312" w:hAnsi="仿宋_GB2312" w:eastAsia="仿宋_GB2312" w:cs="仿宋_GB2312"/>
          <w:szCs w:val="24"/>
          <w:u w:val="none"/>
          <w:lang w:val="en-US" w:eastAsia="zh-CN"/>
        </w:rPr>
        <w:t>1</w:t>
      </w:r>
      <w:r>
        <w:rPr>
          <w:rFonts w:ascii="仿宋_GB2312" w:hAnsi="仿宋_GB2312" w:eastAsia="仿宋_GB2312" w:cs="仿宋_GB2312"/>
          <w:szCs w:val="24"/>
          <w:u w:val="none"/>
        </w:rPr>
        <w:t>月</w:t>
      </w:r>
      <w:r>
        <w:rPr>
          <w:rFonts w:hint="eastAsia" w:ascii="仿宋_GB2312" w:hAnsi="仿宋_GB2312" w:eastAsia="仿宋_GB2312" w:cs="仿宋_GB2312"/>
          <w:szCs w:val="24"/>
          <w:u w:val="none"/>
          <w:lang w:val="en-US" w:eastAsia="zh-CN"/>
        </w:rPr>
        <w:t>21</w:t>
      </w:r>
      <w:r>
        <w:rPr>
          <w:rFonts w:ascii="仿宋_GB2312" w:hAnsi="仿宋_GB2312" w:eastAsia="仿宋_GB2312" w:cs="仿宋_GB2312"/>
          <w:szCs w:val="24"/>
          <w:u w:val="none"/>
        </w:rPr>
        <w:t>日</w:t>
      </w:r>
      <w:r>
        <w:rPr>
          <w:rFonts w:ascii="仿宋_GB2312" w:hAnsi="仿宋_GB2312" w:eastAsia="仿宋_GB2312" w:cs="仿宋_GB2312"/>
          <w:szCs w:val="24"/>
          <w:u w:val="none"/>
        </w:rPr>
        <w:t>09</w:t>
      </w:r>
      <w:r>
        <w:rPr>
          <w:rFonts w:ascii="仿宋_GB2312" w:hAnsi="仿宋_GB2312" w:eastAsia="仿宋_GB2312" w:cs="仿宋_GB2312"/>
          <w:szCs w:val="24"/>
          <w:u w:val="none"/>
        </w:rPr>
        <w:t>时</w:t>
      </w:r>
      <w:r>
        <w:rPr>
          <w:rFonts w:ascii="仿宋_GB2312" w:hAnsi="仿宋_GB2312" w:eastAsia="仿宋_GB2312" w:cs="仿宋_GB2312"/>
          <w:szCs w:val="24"/>
          <w:u w:val="none"/>
        </w:rPr>
        <w:t>00</w:t>
      </w:r>
      <w:r>
        <w:rPr>
          <w:rFonts w:ascii="仿宋_GB2312" w:hAnsi="仿宋_GB2312" w:eastAsia="仿宋_GB2312" w:cs="仿宋_GB2312"/>
          <w:szCs w:val="24"/>
          <w:u w:val="none"/>
        </w:rPr>
        <w:t>分。</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11.4其他：</w:t>
      </w:r>
    </w:p>
    <w:p>
      <w:pPr>
        <w:pStyle w:val="9"/>
        <w:numPr>
          <w:ilvl w:val="0"/>
          <w:numId w:val="2"/>
        </w:numPr>
        <w:spacing w:before="0" w:beforeAutospacing="0" w:after="0" w:afterAutospacing="0" w:line="360" w:lineRule="auto"/>
        <w:ind w:firstLine="482"/>
        <w:rPr>
          <w:rFonts w:ascii="仿宋_GB2312" w:hAnsi="仿宋_GB2312" w:eastAsia="仿宋_GB2312" w:cs="仿宋_GB2312"/>
          <w:u w:val="none"/>
        </w:rPr>
      </w:pPr>
      <w:r>
        <w:rPr>
          <w:rFonts w:ascii="仿宋_GB2312" w:hAnsi="仿宋_GB2312" w:eastAsia="仿宋_GB2312" w:cs="仿宋_GB2312"/>
          <w:szCs w:val="24"/>
          <w:u w:val="none"/>
        </w:rPr>
        <w:t>供应商须在截止时间前完成所有投标文件的上传，网上确认电子签名，并打印“上传投标文件回执”，截止时间前未完成投标文件传输的，视为撤回投标文件。逾期递交或者未送达指定地点的投标文件不予接受。</w:t>
      </w:r>
    </w:p>
    <w:p>
      <w:pPr>
        <w:pStyle w:val="9"/>
        <w:spacing w:before="0" w:beforeAutospacing="0" w:after="0" w:afterAutospacing="0" w:line="360" w:lineRule="auto"/>
        <w:ind w:firstLine="480" w:firstLineChars="200"/>
        <w:rPr>
          <w:rFonts w:ascii="仿宋_GB2312" w:hAnsi="仿宋_GB2312" w:eastAsia="仿宋_GB2312" w:cs="仿宋_GB2312"/>
          <w:u w:val="none"/>
        </w:rPr>
      </w:pPr>
      <w:r>
        <w:rPr>
          <w:rFonts w:ascii="仿宋_GB2312" w:hAnsi="仿宋_GB2312" w:eastAsia="仿宋_GB2312" w:cs="仿宋_GB2312"/>
          <w:szCs w:val="24"/>
          <w:u w:val="none"/>
        </w:rPr>
        <w:t>（2）现场递交光盘1份。密封方式：应将刻录好的投标文件光盘密封在密封袋中，并在封口处加盖投标供应商单位鲜章。如果供应商没有按规定递交投标文件光盘，视为撤回投标文件。</w:t>
      </w:r>
    </w:p>
    <w:p>
      <w:pPr>
        <w:pStyle w:val="9"/>
        <w:spacing w:before="0" w:beforeAutospacing="0" w:after="0" w:afterAutospacing="0" w:line="360" w:lineRule="auto"/>
        <w:ind w:firstLine="480"/>
        <w:rPr>
          <w:rFonts w:ascii="仿宋_GB2312" w:hAnsi="仿宋_GB2312" w:eastAsia="仿宋_GB2312" w:cs="仿宋_GB2312"/>
          <w:u w:val="none"/>
        </w:rPr>
      </w:pPr>
      <w:r>
        <w:rPr>
          <w:rFonts w:ascii="仿宋_GB2312" w:hAnsi="仿宋_GB2312" w:eastAsia="仿宋_GB2312" w:cs="仿宋_GB2312"/>
          <w:szCs w:val="24"/>
          <w:u w:val="none"/>
        </w:rPr>
        <w:t>（3）递交的光盘与上传的电子投标文件应一致，上述要求递交的文件缺一不可。</w:t>
      </w:r>
    </w:p>
    <w:p>
      <w:pPr>
        <w:pStyle w:val="9"/>
        <w:spacing w:before="0" w:beforeAutospacing="0" w:after="0" w:afterAutospacing="0" w:line="360" w:lineRule="auto"/>
        <w:ind w:firstLine="480"/>
        <w:rPr>
          <w:rFonts w:ascii="仿宋_GB2312" w:hAnsi="仿宋_GB2312" w:eastAsia="仿宋_GB2312" w:cs="仿宋_GB2312"/>
          <w:szCs w:val="24"/>
          <w:u w:val="none"/>
        </w:rPr>
      </w:pPr>
      <w:r>
        <w:rPr>
          <w:rFonts w:ascii="仿宋_GB2312" w:hAnsi="仿宋_GB2312" w:eastAsia="仿宋_GB2312" w:cs="仿宋_GB2312"/>
          <w:szCs w:val="24"/>
          <w:u w:val="none"/>
        </w:rPr>
        <w:t>（4）供应商代表在开标时用加密时使用的数字证书 (CA)进行现场解密，读取或导入投标文件。开标现场投标文件未能解密的，视为撤回其投标文件。</w:t>
      </w:r>
    </w:p>
    <w:p>
      <w:pPr>
        <w:autoSpaceDE w:val="0"/>
        <w:autoSpaceDN w:val="0"/>
        <w:spacing w:line="360" w:lineRule="auto"/>
        <w:rPr>
          <w:rFonts w:ascii="仿宋_GB2312" w:hAnsi="楷体" w:eastAsia="仿宋_GB2312"/>
          <w:sz w:val="24"/>
          <w:szCs w:val="24"/>
          <w:u w:val="none"/>
        </w:rPr>
      </w:pPr>
      <w:r>
        <w:rPr>
          <w:rFonts w:hint="eastAsia" w:ascii="仿宋_GB2312" w:hAnsi="楷体" w:eastAsia="仿宋_GB2312"/>
          <w:sz w:val="24"/>
          <w:szCs w:val="24"/>
          <w:u w:val="none"/>
          <w:lang w:val="en-US" w:eastAsia="zh-CN"/>
        </w:rPr>
        <w:t>12</w:t>
      </w:r>
      <w:r>
        <w:rPr>
          <w:rFonts w:ascii="仿宋_GB2312" w:hAnsi="楷体" w:eastAsia="仿宋_GB2312"/>
          <w:sz w:val="24"/>
          <w:szCs w:val="24"/>
          <w:u w:val="none"/>
        </w:rPr>
        <w:t>、投标截止时间、开标时间及地点</w:t>
      </w:r>
    </w:p>
    <w:p>
      <w:pPr>
        <w:pStyle w:val="2"/>
        <w:ind w:left="0" w:leftChars="0" w:right="1470" w:firstLine="420"/>
        <w:rPr>
          <w:rFonts w:ascii="仿宋_GB2312" w:hAnsi="楷体" w:eastAsia="仿宋_GB2312"/>
          <w:sz w:val="24"/>
          <w:u w:val="none"/>
          <w:lang w:val="zh-CN"/>
        </w:rPr>
      </w:pPr>
      <w:r>
        <w:rPr>
          <w:rFonts w:hint="eastAsia" w:ascii="仿宋_GB2312" w:hAnsi="楷体" w:eastAsia="仿宋_GB2312"/>
          <w:sz w:val="24"/>
          <w:u w:val="none"/>
          <w:lang w:val="en-US" w:eastAsia="zh-CN"/>
        </w:rPr>
        <w:t>12</w:t>
      </w:r>
      <w:r>
        <w:rPr>
          <w:rFonts w:ascii="仿宋_GB2312" w:hAnsi="楷体" w:eastAsia="仿宋_GB2312"/>
          <w:sz w:val="24"/>
          <w:u w:val="none"/>
        </w:rPr>
        <w:t>.1投标截止：</w:t>
      </w:r>
      <w:r>
        <w:rPr>
          <w:rFonts w:hint="eastAsia" w:ascii="仿宋_GB2312" w:hAnsi="楷体" w:eastAsia="仿宋_GB2312"/>
          <w:sz w:val="24"/>
          <w:u w:val="none"/>
          <w:lang w:val="en-US" w:eastAsia="zh-CN"/>
        </w:rPr>
        <w:t>2020</w:t>
      </w:r>
      <w:r>
        <w:rPr>
          <w:rFonts w:ascii="仿宋_GB2312" w:hAnsi="楷体" w:eastAsia="仿宋_GB2312"/>
          <w:sz w:val="24"/>
          <w:u w:val="none"/>
          <w:lang w:val="zh-CN"/>
        </w:rPr>
        <w:t>年</w:t>
      </w:r>
      <w:r>
        <w:rPr>
          <w:rFonts w:hint="eastAsia" w:ascii="仿宋_GB2312" w:hAnsi="楷体" w:eastAsia="仿宋_GB2312"/>
          <w:sz w:val="24"/>
          <w:u w:val="none"/>
          <w:lang w:val="en-US" w:eastAsia="zh-CN"/>
        </w:rPr>
        <w:t>1</w:t>
      </w:r>
      <w:r>
        <w:rPr>
          <w:rFonts w:ascii="仿宋_GB2312" w:hAnsi="楷体" w:eastAsia="仿宋_GB2312"/>
          <w:sz w:val="24"/>
          <w:u w:val="none"/>
          <w:lang w:val="zh-CN"/>
        </w:rPr>
        <w:t>月</w:t>
      </w:r>
      <w:r>
        <w:rPr>
          <w:rFonts w:hint="eastAsia" w:ascii="仿宋_GB2312" w:hAnsi="楷体" w:eastAsia="仿宋_GB2312"/>
          <w:sz w:val="24"/>
          <w:u w:val="none"/>
          <w:lang w:val="en-US" w:eastAsia="zh-CN"/>
        </w:rPr>
        <w:t>21</w:t>
      </w:r>
      <w:r>
        <w:rPr>
          <w:rFonts w:ascii="仿宋_GB2312" w:hAnsi="楷体" w:eastAsia="仿宋_GB2312"/>
          <w:sz w:val="24"/>
          <w:u w:val="none"/>
          <w:lang w:val="zh-CN"/>
        </w:rPr>
        <w:t>日</w:t>
      </w:r>
      <w:r>
        <w:rPr>
          <w:rFonts w:ascii="仿宋_GB2312" w:hAnsi="楷体" w:eastAsia="仿宋_GB2312"/>
          <w:sz w:val="24"/>
          <w:u w:val="none"/>
        </w:rPr>
        <w:t>09</w:t>
      </w:r>
      <w:r>
        <w:rPr>
          <w:rFonts w:ascii="仿宋_GB2312" w:hAnsi="楷体" w:eastAsia="仿宋_GB2312"/>
          <w:sz w:val="24"/>
          <w:u w:val="none"/>
          <w:lang w:val="zh-CN"/>
        </w:rPr>
        <w:t>时</w:t>
      </w:r>
      <w:r>
        <w:rPr>
          <w:rFonts w:ascii="仿宋_GB2312" w:hAnsi="楷体" w:eastAsia="仿宋_GB2312"/>
          <w:sz w:val="24"/>
          <w:u w:val="none"/>
        </w:rPr>
        <w:t>00</w:t>
      </w:r>
      <w:r>
        <w:rPr>
          <w:rFonts w:ascii="仿宋_GB2312" w:hAnsi="楷体" w:eastAsia="仿宋_GB2312"/>
          <w:sz w:val="24"/>
          <w:u w:val="none"/>
          <w:lang w:val="zh-CN"/>
        </w:rPr>
        <w:t>分止；</w:t>
      </w:r>
    </w:p>
    <w:p>
      <w:pPr>
        <w:pStyle w:val="2"/>
        <w:ind w:left="0" w:leftChars="0" w:right="1470" w:firstLine="420"/>
        <w:rPr>
          <w:rFonts w:ascii="仿宋_GB2312" w:hAnsi="楷体" w:eastAsia="仿宋_GB2312"/>
          <w:sz w:val="24"/>
          <w:u w:val="none"/>
        </w:rPr>
      </w:pPr>
      <w:r>
        <w:rPr>
          <w:rFonts w:hint="eastAsia" w:ascii="仿宋_GB2312" w:hAnsi="仿宋" w:eastAsia="仿宋_GB2312"/>
          <w:sz w:val="24"/>
          <w:u w:val="none"/>
          <w:lang w:val="en-US" w:eastAsia="zh-CN"/>
        </w:rPr>
        <w:t>12</w:t>
      </w:r>
      <w:r>
        <w:rPr>
          <w:rFonts w:ascii="仿宋_GB2312" w:hAnsi="仿宋" w:eastAsia="仿宋_GB2312"/>
          <w:sz w:val="24"/>
          <w:u w:val="none"/>
        </w:rPr>
        <w:t>.2</w:t>
      </w:r>
      <w:r>
        <w:rPr>
          <w:rFonts w:ascii="仿宋_GB2312" w:hAnsi="楷体" w:eastAsia="仿宋_GB2312"/>
          <w:sz w:val="24"/>
          <w:u w:val="none"/>
        </w:rPr>
        <w:t>开标时间：</w:t>
      </w:r>
      <w:r>
        <w:rPr>
          <w:rFonts w:hint="eastAsia" w:ascii="仿宋_GB2312" w:hAnsi="仿宋" w:eastAsia="仿宋_GB2312"/>
          <w:sz w:val="24"/>
          <w:u w:val="none"/>
          <w:lang w:val="en-US" w:eastAsia="zh-CN"/>
        </w:rPr>
        <w:t>2020</w:t>
      </w:r>
      <w:r>
        <w:rPr>
          <w:rFonts w:ascii="仿宋_GB2312" w:hAnsi="仿宋" w:eastAsia="仿宋_GB2312"/>
          <w:sz w:val="24"/>
          <w:u w:val="none"/>
          <w:lang w:val="zh-CN"/>
        </w:rPr>
        <w:t>年</w:t>
      </w:r>
      <w:r>
        <w:rPr>
          <w:rFonts w:hint="eastAsia" w:ascii="仿宋_GB2312" w:hAnsi="仿宋" w:eastAsia="仿宋_GB2312"/>
          <w:sz w:val="24"/>
          <w:u w:val="none"/>
          <w:lang w:val="en-US" w:eastAsia="zh-CN"/>
        </w:rPr>
        <w:t>1</w:t>
      </w:r>
      <w:r>
        <w:rPr>
          <w:rFonts w:ascii="仿宋_GB2312" w:hAnsi="仿宋" w:eastAsia="仿宋_GB2312"/>
          <w:sz w:val="24"/>
          <w:u w:val="none"/>
          <w:lang w:val="zh-CN"/>
        </w:rPr>
        <w:t>月</w:t>
      </w:r>
      <w:r>
        <w:rPr>
          <w:rFonts w:hint="eastAsia" w:ascii="仿宋_GB2312" w:hAnsi="仿宋" w:eastAsia="仿宋_GB2312"/>
          <w:sz w:val="24"/>
          <w:u w:val="none"/>
          <w:lang w:val="en-US" w:eastAsia="zh-CN"/>
        </w:rPr>
        <w:t>21</w:t>
      </w:r>
      <w:r>
        <w:rPr>
          <w:rFonts w:ascii="仿宋_GB2312" w:hAnsi="仿宋" w:eastAsia="仿宋_GB2312"/>
          <w:sz w:val="24"/>
          <w:u w:val="none"/>
          <w:lang w:val="zh-CN"/>
        </w:rPr>
        <w:t>日</w:t>
      </w:r>
      <w:r>
        <w:rPr>
          <w:rFonts w:ascii="仿宋_GB2312" w:hAnsi="仿宋" w:eastAsia="仿宋_GB2312"/>
          <w:sz w:val="24"/>
          <w:u w:val="none"/>
        </w:rPr>
        <w:t>09</w:t>
      </w:r>
      <w:r>
        <w:rPr>
          <w:rFonts w:ascii="仿宋_GB2312" w:hAnsi="仿宋" w:eastAsia="仿宋_GB2312"/>
          <w:sz w:val="24"/>
          <w:u w:val="none"/>
          <w:lang w:val="zh-CN"/>
        </w:rPr>
        <w:t>时</w:t>
      </w:r>
      <w:r>
        <w:rPr>
          <w:rFonts w:ascii="仿宋_GB2312" w:hAnsi="仿宋" w:eastAsia="仿宋_GB2312"/>
          <w:sz w:val="24"/>
          <w:u w:val="none"/>
        </w:rPr>
        <w:t>00</w:t>
      </w:r>
      <w:r>
        <w:rPr>
          <w:rFonts w:ascii="仿宋_GB2312" w:hAnsi="仿宋" w:eastAsia="仿宋_GB2312"/>
          <w:sz w:val="24"/>
          <w:u w:val="none"/>
          <w:lang w:val="zh-CN"/>
        </w:rPr>
        <w:t>分；</w:t>
      </w:r>
    </w:p>
    <w:p>
      <w:pPr>
        <w:pStyle w:val="2"/>
        <w:spacing w:after="0"/>
        <w:ind w:left="0" w:leftChars="0" w:right="0" w:rightChars="0" w:firstLine="420"/>
        <w:rPr>
          <w:rFonts w:ascii="仿宋_GB2312" w:hAnsi="仿宋_GB2312" w:eastAsia="仿宋_GB2312" w:cs="仿宋_GB2312"/>
          <w:szCs w:val="24"/>
          <w:u w:val="none"/>
        </w:rPr>
      </w:pPr>
      <w:r>
        <w:rPr>
          <w:rFonts w:hint="eastAsia" w:ascii="仿宋_GB2312" w:hAnsi="楷体" w:eastAsia="仿宋_GB2312"/>
          <w:sz w:val="24"/>
          <w:u w:val="none"/>
          <w:lang w:val="en-US" w:eastAsia="zh-CN"/>
        </w:rPr>
        <w:t>12</w:t>
      </w:r>
      <w:r>
        <w:rPr>
          <w:rFonts w:ascii="仿宋_GB2312" w:hAnsi="楷体" w:eastAsia="仿宋_GB2312"/>
          <w:sz w:val="24"/>
          <w:u w:val="none"/>
        </w:rPr>
        <w:t>.3地点：</w:t>
      </w:r>
      <w:r>
        <w:rPr>
          <w:rFonts w:hint="eastAsia" w:ascii="仿宋_GB2312" w:hAnsi="仿宋" w:eastAsia="仿宋_GB2312"/>
          <w:sz w:val="24"/>
          <w:u w:val="none"/>
          <w:lang w:val="zh-CN"/>
        </w:rPr>
        <w:t>牟定</w:t>
      </w:r>
      <w:r>
        <w:rPr>
          <w:rFonts w:ascii="仿宋_GB2312" w:hAnsi="仿宋" w:eastAsia="仿宋_GB2312"/>
          <w:sz w:val="24"/>
          <w:u w:val="none"/>
          <w:lang w:val="zh-CN"/>
        </w:rPr>
        <w:t>县公共资源交易中心</w:t>
      </w:r>
      <w:r>
        <w:rPr>
          <w:rFonts w:hint="eastAsia" w:ascii="仿宋_GB2312" w:hAnsi="仿宋" w:eastAsia="仿宋_GB2312"/>
          <w:sz w:val="24"/>
          <w:u w:val="none"/>
          <w:lang w:val="zh-CN"/>
        </w:rPr>
        <w:t>四楼开标室</w:t>
      </w:r>
      <w:r>
        <w:rPr>
          <w:rFonts w:ascii="仿宋_GB2312" w:hAnsi="仿宋" w:eastAsia="仿宋_GB2312"/>
          <w:sz w:val="24"/>
          <w:u w:val="none"/>
          <w:lang w:val="zh-CN"/>
        </w:rPr>
        <w:t>。</w:t>
      </w:r>
    </w:p>
    <w:p>
      <w:pPr>
        <w:pStyle w:val="9"/>
        <w:spacing w:before="0" w:beforeAutospacing="0" w:after="0" w:afterAutospacing="0" w:line="360" w:lineRule="auto"/>
        <w:rPr>
          <w:rFonts w:ascii="仿宋_GB2312" w:hAnsi="仿宋_GB2312" w:eastAsia="仿宋_GB2312" w:cs="仿宋_GB2312"/>
          <w:u w:val="none"/>
        </w:rPr>
      </w:pPr>
      <w:r>
        <w:rPr>
          <w:rFonts w:ascii="仿宋_GB2312" w:hAnsi="仿宋_GB2312" w:eastAsia="仿宋_GB2312" w:cs="仿宋_GB2312"/>
          <w:szCs w:val="24"/>
          <w:u w:val="none"/>
        </w:rPr>
        <w:t>1</w:t>
      </w:r>
      <w:r>
        <w:rPr>
          <w:rFonts w:hint="eastAsia" w:ascii="仿宋_GB2312" w:hAnsi="仿宋_GB2312" w:eastAsia="仿宋_GB2312" w:cs="仿宋_GB2312"/>
          <w:szCs w:val="24"/>
          <w:u w:val="none"/>
          <w:lang w:val="en-US" w:eastAsia="zh-CN"/>
        </w:rPr>
        <w:t>3</w:t>
      </w:r>
      <w:r>
        <w:rPr>
          <w:rFonts w:ascii="仿宋_GB2312" w:hAnsi="仿宋_GB2312" w:eastAsia="仿宋_GB2312" w:cs="仿宋_GB2312"/>
          <w:szCs w:val="24"/>
          <w:u w:val="none"/>
        </w:rPr>
        <w:t>、注意事项：</w:t>
      </w:r>
    </w:p>
    <w:p>
      <w:pPr>
        <w:pStyle w:val="9"/>
        <w:spacing w:before="0" w:beforeAutospacing="0" w:after="0" w:afterAutospacing="0" w:line="360" w:lineRule="auto"/>
        <w:ind w:firstLine="480"/>
        <w:rPr>
          <w:rFonts w:ascii="仿宋_GB2312" w:hAnsi="仿宋_GB2312" w:eastAsia="仿宋_GB2312" w:cs="仿宋_GB2312"/>
          <w:szCs w:val="24"/>
          <w:u w:val="none"/>
        </w:rPr>
      </w:pPr>
      <w:r>
        <w:rPr>
          <w:rFonts w:ascii="仿宋_GB2312" w:hAnsi="仿宋_GB2312" w:eastAsia="仿宋_GB2312" w:cs="仿宋_GB2312"/>
          <w:szCs w:val="24"/>
          <w:u w:val="none"/>
        </w:rPr>
        <w:t>供应商在递交投标文件前务必认真阅读本招标文件全部内容。招标文件如有变更，将以网上公告形式发布，请在递交投标文件前经常访问楚雄州公共资源交易电子服务系统、云南省政府釆购网获取最新信息，若有变更，请供应商自行登录楚雄州公共资源交易电子服务系统收取修改内容，无须回复确认已收到该修改。</w:t>
      </w:r>
    </w:p>
    <w:p>
      <w:pPr>
        <w:pStyle w:val="9"/>
        <w:spacing w:before="0" w:beforeAutospacing="0" w:after="0" w:afterAutospacing="0" w:line="360" w:lineRule="auto"/>
        <w:ind w:firstLine="480"/>
        <w:rPr>
          <w:rFonts w:ascii="仿宋_GB2312" w:hAnsi="仿宋_GB2312" w:eastAsia="仿宋_GB2312" w:cs="仿宋_GB2312"/>
          <w:sz w:val="24"/>
          <w:szCs w:val="24"/>
          <w:u w:val="none"/>
        </w:rPr>
      </w:pPr>
      <w:r>
        <w:rPr>
          <w:rFonts w:ascii="仿宋_GB2312" w:hAnsi="仿宋_GB2312" w:eastAsia="仿宋_GB2312" w:cs="仿宋_GB2312"/>
          <w:sz w:val="24"/>
          <w:szCs w:val="24"/>
          <w:u w:val="none"/>
        </w:rPr>
        <w:t>技术支持：北京筑龙信息技术有限责任公司，服务热线：400-961-8998 (服务内容：文件编制以及网上交易技术支持）。</w:t>
      </w:r>
    </w:p>
    <w:p>
      <w:pPr>
        <w:autoSpaceDE w:val="0"/>
        <w:autoSpaceDN w:val="0"/>
        <w:spacing w:line="360" w:lineRule="auto"/>
        <w:ind w:firstLine="480" w:firstLineChars="200"/>
        <w:rPr>
          <w:rFonts w:hint="eastAsia" w:ascii="仿宋_GB2312" w:hAnsi="仿宋_GB2312" w:eastAsia="仿宋_GB2312" w:cs="仿宋_GB2312"/>
          <w:sz w:val="24"/>
          <w:szCs w:val="24"/>
          <w:u w:val="none"/>
        </w:rPr>
      </w:pPr>
      <w:r>
        <w:rPr>
          <w:rFonts w:ascii="仿宋_GB2312" w:hAnsi="仿宋_GB2312" w:eastAsia="仿宋_GB2312" w:cs="仿宋_GB2312"/>
          <w:sz w:val="24"/>
          <w:szCs w:val="24"/>
          <w:u w:val="none"/>
        </w:rPr>
        <w:t>1</w:t>
      </w:r>
      <w:r>
        <w:rPr>
          <w:rFonts w:hint="eastAsia" w:ascii="仿宋_GB2312" w:hAnsi="仿宋_GB2312" w:eastAsia="仿宋_GB2312" w:cs="仿宋_GB2312"/>
          <w:sz w:val="24"/>
          <w:szCs w:val="24"/>
          <w:u w:val="none"/>
          <w:lang w:val="en-US" w:eastAsia="zh-CN"/>
        </w:rPr>
        <w:t>4</w:t>
      </w:r>
      <w:r>
        <w:rPr>
          <w:rFonts w:ascii="仿宋_GB2312" w:hAnsi="仿宋_GB2312" w:eastAsia="仿宋_GB2312" w:cs="仿宋_GB2312"/>
          <w:sz w:val="24"/>
          <w:szCs w:val="24"/>
          <w:u w:val="none"/>
        </w:rPr>
        <w:t>、发布公告的媒体</w:t>
      </w:r>
      <w:r>
        <w:rPr>
          <w:rFonts w:hint="eastAsia" w:ascii="仿宋_GB2312" w:hAnsi="仿宋_GB2312" w:eastAsia="仿宋_GB2312" w:cs="仿宋_GB2312"/>
          <w:sz w:val="24"/>
          <w:szCs w:val="24"/>
          <w:u w:val="none"/>
          <w:lang w:eastAsia="zh-CN"/>
        </w:rPr>
        <w:t>：</w:t>
      </w:r>
      <w:r>
        <w:rPr>
          <w:rFonts w:hint="eastAsia" w:ascii="仿宋_GB2312" w:hAnsi="仿宋_GB2312" w:eastAsia="仿宋_GB2312" w:cs="仿宋_GB2312"/>
          <w:sz w:val="24"/>
          <w:szCs w:val="24"/>
          <w:u w:val="none"/>
          <w:lang w:eastAsia="zh-CN"/>
        </w:rPr>
        <w:t>《</w:t>
      </w:r>
      <w:r>
        <w:rPr>
          <w:rFonts w:ascii="仿宋_GB2312" w:hAnsi="仿宋_GB2312" w:eastAsia="仿宋_GB2312" w:cs="仿宋_GB2312"/>
          <w:sz w:val="24"/>
          <w:szCs w:val="24"/>
          <w:u w:val="none"/>
        </w:rPr>
        <w:t>云南省政府采购网</w:t>
      </w:r>
      <w:r>
        <w:rPr>
          <w:rFonts w:hint="eastAsia" w:ascii="仿宋_GB2312" w:hAnsi="仿宋_GB2312" w:eastAsia="仿宋_GB2312" w:cs="仿宋_GB2312"/>
          <w:sz w:val="24"/>
          <w:szCs w:val="24"/>
          <w:u w:val="none"/>
          <w:lang w:eastAsia="zh-CN"/>
        </w:rPr>
        <w:t>》</w:t>
      </w:r>
      <w:r>
        <w:rPr>
          <w:rFonts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eastAsia="zh-CN"/>
        </w:rPr>
        <w:t>《</w:t>
      </w:r>
      <w:r>
        <w:rPr>
          <w:rFonts w:hint="eastAsia" w:ascii="仿宋_GB2312" w:hAnsi="仿宋_GB2312" w:eastAsia="仿宋_GB2312" w:cs="仿宋_GB2312"/>
          <w:sz w:val="24"/>
          <w:szCs w:val="24"/>
          <w:u w:val="none"/>
        </w:rPr>
        <w:t>云南省公共资源交易电子服务系统</w:t>
      </w:r>
      <w:r>
        <w:rPr>
          <w:rFonts w:hint="eastAsia" w:ascii="仿宋_GB2312" w:hAnsi="仿宋_GB2312" w:eastAsia="仿宋_GB2312" w:cs="仿宋_GB2312"/>
          <w:sz w:val="24"/>
          <w:szCs w:val="24"/>
          <w:u w:val="none"/>
          <w:lang w:eastAsia="zh-CN"/>
        </w:rPr>
        <w:t>》</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eastAsia="zh-CN"/>
        </w:rPr>
        <w:t>《</w:t>
      </w:r>
      <w:r>
        <w:rPr>
          <w:rFonts w:ascii="仿宋_GB2312" w:hAnsi="仿宋_GB2312" w:eastAsia="仿宋_GB2312" w:cs="仿宋_GB2312"/>
          <w:sz w:val="24"/>
          <w:szCs w:val="24"/>
          <w:u w:val="none"/>
        </w:rPr>
        <w:t>楚雄州公共资源交易电子服务系统</w:t>
      </w:r>
      <w:r>
        <w:rPr>
          <w:rFonts w:hint="eastAsia" w:ascii="仿宋_GB2312" w:hAnsi="仿宋_GB2312" w:eastAsia="仿宋_GB2312" w:cs="仿宋_GB2312"/>
          <w:sz w:val="24"/>
          <w:szCs w:val="24"/>
          <w:u w:val="none"/>
          <w:lang w:eastAsia="zh-CN"/>
        </w:rPr>
        <w:t>》</w:t>
      </w:r>
      <w:r>
        <w:rPr>
          <w:rFonts w:hint="eastAsia" w:ascii="仿宋_GB2312" w:hAnsi="仿宋_GB2312" w:eastAsia="仿宋_GB2312" w:cs="仿宋_GB2312"/>
          <w:sz w:val="24"/>
          <w:szCs w:val="24"/>
          <w:u w:val="none"/>
        </w:rPr>
        <w:t>。</w:t>
      </w:r>
    </w:p>
    <w:p>
      <w:pPr>
        <w:autoSpaceDE w:val="0"/>
        <w:autoSpaceDN w:val="0"/>
        <w:spacing w:line="360" w:lineRule="auto"/>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en-US" w:eastAsia="zh-CN"/>
        </w:rPr>
        <w:t>15</w:t>
      </w:r>
      <w:r>
        <w:rPr>
          <w:rFonts w:hint="eastAsia" w:ascii="仿宋_GB2312" w:hAnsi="仿宋_GB2312" w:eastAsia="仿宋_GB2312" w:cs="仿宋_GB2312"/>
          <w:sz w:val="24"/>
          <w:szCs w:val="24"/>
          <w:u w:val="none"/>
          <w:lang w:val="zh-CN"/>
        </w:rPr>
        <w:t>、联系方式</w:t>
      </w:r>
    </w:p>
    <w:p>
      <w:pPr>
        <w:autoSpaceDE w:val="0"/>
        <w:autoSpaceDN w:val="0"/>
        <w:spacing w:line="360" w:lineRule="auto"/>
        <w:ind w:firstLine="480"/>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rPr>
        <w:t>1</w:t>
      </w:r>
      <w:r>
        <w:rPr>
          <w:rFonts w:hint="eastAsia" w:ascii="仿宋_GB2312" w:hAnsi="仿宋_GB2312" w:eastAsia="仿宋_GB2312" w:cs="仿宋_GB2312"/>
          <w:sz w:val="24"/>
          <w:szCs w:val="24"/>
          <w:u w:val="none"/>
          <w:lang w:val="en-US" w:eastAsia="zh-CN"/>
        </w:rPr>
        <w:t>5</w:t>
      </w:r>
      <w:r>
        <w:rPr>
          <w:rFonts w:hint="eastAsia" w:ascii="仿宋_GB2312" w:hAnsi="仿宋_GB2312" w:eastAsia="仿宋_GB2312" w:cs="仿宋_GB2312"/>
          <w:sz w:val="24"/>
          <w:szCs w:val="24"/>
          <w:u w:val="none"/>
          <w:lang w:val="zh-CN"/>
        </w:rPr>
        <w:t>.1 招标人：牟定县应急管理局</w:t>
      </w:r>
    </w:p>
    <w:p>
      <w:pPr>
        <w:autoSpaceDE w:val="0"/>
        <w:autoSpaceDN w:val="0"/>
        <w:spacing w:line="360" w:lineRule="auto"/>
        <w:ind w:firstLine="960" w:firstLineChars="400"/>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val="zh-CN"/>
        </w:rPr>
        <w:t>地址</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eastAsia="zh-CN"/>
        </w:rPr>
        <w:t>牟定县县城</w:t>
      </w:r>
    </w:p>
    <w:p>
      <w:pPr>
        <w:autoSpaceDE w:val="0"/>
        <w:autoSpaceDN w:val="0"/>
        <w:spacing w:line="360" w:lineRule="auto"/>
        <w:ind w:firstLine="960" w:firstLineChars="400"/>
        <w:rPr>
          <w:rFonts w:hint="eastAsia" w:ascii="仿宋_GB2312" w:hAnsi="仿宋_GB2312" w:eastAsia="仿宋_GB2312" w:cs="仿宋_GB2312"/>
          <w:sz w:val="24"/>
          <w:szCs w:val="24"/>
          <w:u w:val="none"/>
          <w:lang w:val="zh-CN" w:eastAsia="zh-CN"/>
        </w:rPr>
      </w:pPr>
      <w:r>
        <w:rPr>
          <w:rFonts w:hint="eastAsia" w:ascii="仿宋_GB2312" w:hAnsi="仿宋_GB2312" w:eastAsia="仿宋_GB2312" w:cs="仿宋_GB2312"/>
          <w:sz w:val="24"/>
          <w:szCs w:val="24"/>
          <w:u w:val="none"/>
          <w:lang w:val="zh-CN"/>
        </w:rPr>
        <w:t>电话/传真：张锦</w:t>
      </w:r>
      <w:r>
        <w:rPr>
          <w:rFonts w:hint="eastAsia" w:ascii="仿宋_GB2312" w:hAnsi="仿宋_GB2312" w:eastAsia="仿宋_GB2312" w:cs="仿宋_GB2312"/>
          <w:sz w:val="24"/>
          <w:szCs w:val="24"/>
          <w:u w:val="none"/>
          <w:lang w:val="en-US" w:eastAsia="zh-CN"/>
        </w:rPr>
        <w:t xml:space="preserve"> </w:t>
      </w:r>
    </w:p>
    <w:p>
      <w:pPr>
        <w:autoSpaceDE w:val="0"/>
        <w:autoSpaceDN w:val="0"/>
        <w:spacing w:line="360" w:lineRule="auto"/>
        <w:ind w:firstLine="960" w:firstLineChars="400"/>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联系人：0878-5220117</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val="zh-CN"/>
        </w:rPr>
        <w:t xml:space="preserve">  </w:t>
      </w:r>
    </w:p>
    <w:p>
      <w:pPr>
        <w:tabs>
          <w:tab w:val="left" w:pos="8460"/>
        </w:tabs>
        <w:autoSpaceDE w:val="0"/>
        <w:autoSpaceDN w:val="0"/>
        <w:spacing w:line="360" w:lineRule="auto"/>
        <w:ind w:firstLine="480" w:firstLineChars="200"/>
        <w:jc w:val="left"/>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rPr>
        <w:t>1</w:t>
      </w:r>
      <w:r>
        <w:rPr>
          <w:rFonts w:hint="eastAsia" w:ascii="仿宋_GB2312" w:hAnsi="仿宋_GB2312" w:eastAsia="仿宋_GB2312" w:cs="仿宋_GB2312"/>
          <w:sz w:val="24"/>
          <w:szCs w:val="24"/>
          <w:u w:val="none"/>
          <w:lang w:val="en-US" w:eastAsia="zh-CN"/>
        </w:rPr>
        <w:t>5</w:t>
      </w:r>
      <w:r>
        <w:rPr>
          <w:rFonts w:hint="eastAsia" w:ascii="仿宋_GB2312" w:hAnsi="仿宋_GB2312" w:eastAsia="仿宋_GB2312" w:cs="仿宋_GB2312"/>
          <w:sz w:val="24"/>
          <w:szCs w:val="24"/>
          <w:u w:val="none"/>
          <w:lang w:val="zh-CN"/>
        </w:rPr>
        <w:t>.2 招标代理机构：云南中大咨询有限公司</w:t>
      </w:r>
    </w:p>
    <w:p>
      <w:pPr>
        <w:autoSpaceDE w:val="0"/>
        <w:autoSpaceDN w:val="0"/>
        <w:spacing w:line="360" w:lineRule="auto"/>
        <w:ind w:firstLine="960" w:firstLineChars="400"/>
        <w:rPr>
          <w:rFonts w:hint="eastAsia" w:ascii="仿宋_GB2312" w:hAnsi="仿宋_GB2312" w:eastAsia="仿宋_GB2312" w:cs="仿宋_GB2312"/>
          <w:sz w:val="24"/>
          <w:szCs w:val="24"/>
          <w:u w:val="none"/>
          <w:lang w:val="zh-CN"/>
        </w:rPr>
      </w:pPr>
      <w:r>
        <w:rPr>
          <w:rFonts w:hint="eastAsia" w:ascii="仿宋_GB2312" w:hAnsi="仿宋_GB2312" w:eastAsia="仿宋_GB2312" w:cs="仿宋_GB2312"/>
          <w:sz w:val="24"/>
          <w:szCs w:val="24"/>
          <w:u w:val="none"/>
          <w:lang w:val="zh-CN"/>
        </w:rPr>
        <w:t>联系人：袁晓丽</w:t>
      </w:r>
    </w:p>
    <w:p>
      <w:pPr>
        <w:autoSpaceDE w:val="0"/>
        <w:autoSpaceDN w:val="0"/>
        <w:spacing w:line="360" w:lineRule="auto"/>
        <w:ind w:firstLine="960" w:firstLineChars="400"/>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u w:val="none"/>
          <w:lang w:val="zh-CN"/>
        </w:rPr>
        <w:t>地址</w:t>
      </w:r>
      <w:r>
        <w:rPr>
          <w:rFonts w:hint="eastAsia" w:ascii="仿宋_GB2312" w:hAnsi="仿宋_GB2312" w:eastAsia="仿宋_GB2312" w:cs="仿宋_GB2312"/>
          <w:sz w:val="24"/>
          <w:szCs w:val="24"/>
          <w:u w:val="none"/>
        </w:rPr>
        <w:t>：楚雄开发区永兴活力空间B1401室</w:t>
      </w:r>
    </w:p>
    <w:p>
      <w:pPr>
        <w:tabs>
          <w:tab w:val="left" w:pos="8460"/>
        </w:tabs>
        <w:autoSpaceDE w:val="0"/>
        <w:autoSpaceDN w:val="0"/>
        <w:spacing w:line="360" w:lineRule="auto"/>
        <w:ind w:left="86" w:leftChars="41" w:firstLine="840" w:firstLineChars="350"/>
        <w:jc w:val="left"/>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u w:val="none"/>
          <w:lang w:val="zh-CN"/>
        </w:rPr>
        <w:t>电话</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zh-CN"/>
        </w:rPr>
        <w:t>传真：</w:t>
      </w:r>
      <w:r>
        <w:rPr>
          <w:rFonts w:hint="eastAsia" w:ascii="仿宋_GB2312" w:hAnsi="仿宋_GB2312" w:eastAsia="仿宋_GB2312" w:cs="仿宋_GB2312"/>
          <w:sz w:val="24"/>
          <w:szCs w:val="24"/>
          <w:u w:val="none"/>
        </w:rPr>
        <w:t>0878-3394899</w:t>
      </w:r>
    </w:p>
    <w:p>
      <w:pPr>
        <w:adjustRightInd w:val="0"/>
        <w:spacing w:line="480" w:lineRule="exact"/>
        <w:ind w:firstLine="420" w:firstLineChars="200"/>
        <w:rPr>
          <w:u w:val="none"/>
        </w:rPr>
      </w:pPr>
    </w:p>
    <w:p>
      <w:pPr>
        <w:keepNext w:val="0"/>
        <w:keepLines w:val="0"/>
        <w:pageBreakBefore w:val="0"/>
        <w:kinsoku/>
        <w:wordWrap/>
        <w:overflowPunct/>
        <w:topLinePunct w:val="0"/>
        <w:bidi w:val="0"/>
        <w:snapToGrid/>
        <w:spacing w:line="440" w:lineRule="exact"/>
        <w:ind w:right="480" w:firstLine="480"/>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金山简黑体">
    <w:altName w:val="宋体"/>
    <w:panose1 w:val="00000000000000000000"/>
    <w:charset w:val="00"/>
    <w:family w:val="auto"/>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5DB191"/>
    <w:multiLevelType w:val="singleLevel"/>
    <w:tmpl w:val="E65DB191"/>
    <w:lvl w:ilvl="0" w:tentative="0">
      <w:start w:val="1"/>
      <w:numFmt w:val="decimal"/>
      <w:suff w:val="nothing"/>
      <w:lvlText w:val="（%1）"/>
      <w:lvlJc w:val="left"/>
    </w:lvl>
  </w:abstractNum>
  <w:abstractNum w:abstractNumId="1">
    <w:nsid w:val="EC9A6E7E"/>
    <w:multiLevelType w:val="singleLevel"/>
    <w:tmpl w:val="EC9A6E7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48"/>
    <w:rsid w:val="00410C53"/>
    <w:rsid w:val="004F34C4"/>
    <w:rsid w:val="00540A4C"/>
    <w:rsid w:val="00674061"/>
    <w:rsid w:val="00885CAB"/>
    <w:rsid w:val="008A3848"/>
    <w:rsid w:val="00CF334F"/>
    <w:rsid w:val="00E00977"/>
    <w:rsid w:val="03104A2C"/>
    <w:rsid w:val="09E620B9"/>
    <w:rsid w:val="0CD749F7"/>
    <w:rsid w:val="0E8A3138"/>
    <w:rsid w:val="10C62A12"/>
    <w:rsid w:val="11260A62"/>
    <w:rsid w:val="14F12062"/>
    <w:rsid w:val="1539233F"/>
    <w:rsid w:val="16CA4F03"/>
    <w:rsid w:val="170D6A89"/>
    <w:rsid w:val="1A3048A2"/>
    <w:rsid w:val="1C632F7C"/>
    <w:rsid w:val="1DEE1955"/>
    <w:rsid w:val="26403E8E"/>
    <w:rsid w:val="264F1C82"/>
    <w:rsid w:val="2BE853F9"/>
    <w:rsid w:val="313C4539"/>
    <w:rsid w:val="34F84633"/>
    <w:rsid w:val="4030647A"/>
    <w:rsid w:val="40DE7693"/>
    <w:rsid w:val="4B3653B6"/>
    <w:rsid w:val="4FF314AE"/>
    <w:rsid w:val="522530BE"/>
    <w:rsid w:val="5AD75B85"/>
    <w:rsid w:val="616D2885"/>
    <w:rsid w:val="630A2DC2"/>
    <w:rsid w:val="651937FE"/>
    <w:rsid w:val="6DEC45D6"/>
    <w:rsid w:val="6E174D3A"/>
    <w:rsid w:val="73227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link w:val="22"/>
    <w:qFormat/>
    <w:uiPriority w:val="0"/>
    <w:pPr>
      <w:tabs>
        <w:tab w:val="left" w:pos="900"/>
      </w:tabs>
      <w:adjustRightInd w:val="0"/>
      <w:spacing w:before="120" w:line="360" w:lineRule="auto"/>
      <w:textAlignment w:val="baseline"/>
      <w:outlineLvl w:val="2"/>
    </w:pPr>
    <w:rPr>
      <w:rFonts w:eastAsia="黑体"/>
      <w:b/>
      <w:kern w:val="0"/>
      <w:sz w:val="28"/>
      <w:szCs w:val="20"/>
    </w:rPr>
  </w:style>
  <w:style w:type="paragraph" w:styleId="5">
    <w:name w:val="heading 7"/>
    <w:basedOn w:val="1"/>
    <w:next w:val="1"/>
    <w:link w:val="23"/>
    <w:qFormat/>
    <w:uiPriority w:val="1"/>
    <w:pPr>
      <w:ind w:left="640"/>
      <w:outlineLvl w:val="6"/>
    </w:pPr>
    <w:rPr>
      <w:rFonts w:ascii="宋体" w:hAnsi="宋体" w:cs="宋体"/>
      <w:sz w:val="24"/>
      <w:lang w:val="zh-CN" w:bidi="zh-CN"/>
    </w:rPr>
  </w:style>
  <w:style w:type="character" w:default="1" w:styleId="1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700" w:rightChars="700"/>
    </w:pPr>
    <w:rPr>
      <w:rFonts w:ascii="Calibri" w:hAnsi="Calibri" w:eastAsia="宋体" w:cs="Times New Roman"/>
      <w:sz w:val="21"/>
      <w:szCs w:val="24"/>
    </w:rPr>
  </w:style>
  <w:style w:type="paragraph" w:styleId="4">
    <w:name w:val="Normal Indent"/>
    <w:basedOn w:val="1"/>
    <w:semiHidden/>
    <w:unhideWhenUsed/>
    <w:qFormat/>
    <w:uiPriority w:val="99"/>
    <w:pPr>
      <w:ind w:firstLine="420" w:firstLineChars="200"/>
    </w:pPr>
  </w:style>
  <w:style w:type="paragraph" w:styleId="6">
    <w:name w:val="Body Text"/>
    <w:basedOn w:val="1"/>
    <w:link w:val="24"/>
    <w:qFormat/>
    <w:uiPriority w:val="0"/>
    <w:rPr>
      <w:rFonts w:ascii="金山简黑体" w:hAnsi="金山简黑体" w:eastAsia="金山简黑体" w:cstheme="minorBidi"/>
      <w:b/>
      <w:spacing w:val="-8"/>
      <w:sz w:val="44"/>
      <w:szCs w:val="20"/>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Lines="0" w:beforeAutospacing="1" w:after="100" w:afterLines="0" w:afterAutospacing="1"/>
      <w:jc w:val="left"/>
    </w:pPr>
    <w:rPr>
      <w:rFonts w:hint="eastAsia" w:ascii="宋体" w:hAnsi="宋体"/>
      <w:sz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337AB7"/>
      <w:u w:val="single"/>
    </w:rPr>
  </w:style>
  <w:style w:type="character" w:styleId="13">
    <w:name w:val="HTML Definition"/>
    <w:basedOn w:val="10"/>
    <w:semiHidden/>
    <w:unhideWhenUsed/>
    <w:qFormat/>
    <w:uiPriority w:val="99"/>
    <w:rPr>
      <w:i/>
    </w:rPr>
  </w:style>
  <w:style w:type="character" w:styleId="14">
    <w:name w:val="Hyperlink"/>
    <w:basedOn w:val="10"/>
    <w:semiHidden/>
    <w:unhideWhenUsed/>
    <w:qFormat/>
    <w:uiPriority w:val="99"/>
    <w:rPr>
      <w:color w:val="337AB7"/>
      <w:u w:val="single"/>
    </w:rPr>
  </w:style>
  <w:style w:type="character" w:styleId="15">
    <w:name w:val="HTML Code"/>
    <w:basedOn w:val="10"/>
    <w:semiHidden/>
    <w:unhideWhenUsed/>
    <w:qFormat/>
    <w:uiPriority w:val="99"/>
    <w:rPr>
      <w:rFonts w:hint="default" w:ascii="Consolas" w:hAnsi="Consolas" w:eastAsia="Consolas" w:cs="Consolas"/>
      <w:color w:val="C7254E"/>
      <w:sz w:val="21"/>
      <w:szCs w:val="21"/>
      <w:shd w:val="clear" w:fill="F9F2F4"/>
    </w:rPr>
  </w:style>
  <w:style w:type="character" w:styleId="16">
    <w:name w:val="HTML Keyboard"/>
    <w:basedOn w:val="10"/>
    <w:semiHidden/>
    <w:unhideWhenUsed/>
    <w:qFormat/>
    <w:uiPriority w:val="99"/>
    <w:rPr>
      <w:rFonts w:hint="default" w:ascii="Consolas" w:hAnsi="Consolas" w:eastAsia="Consolas" w:cs="Consolas"/>
      <w:color w:val="FFFFFF"/>
      <w:sz w:val="21"/>
      <w:szCs w:val="21"/>
      <w:shd w:val="clear" w:fill="333333"/>
    </w:rPr>
  </w:style>
  <w:style w:type="character" w:styleId="17">
    <w:name w:val="HTML Sample"/>
    <w:basedOn w:val="10"/>
    <w:semiHidden/>
    <w:unhideWhenUsed/>
    <w:qFormat/>
    <w:uiPriority w:val="99"/>
    <w:rPr>
      <w:rFonts w:ascii="Consolas" w:hAnsi="Consolas" w:eastAsia="Consolas" w:cs="Consolas"/>
      <w:sz w:val="21"/>
      <w:szCs w:val="21"/>
    </w:rPr>
  </w:style>
  <w:style w:type="character" w:customStyle="1" w:styleId="19">
    <w:name w:val="页眉 Char"/>
    <w:basedOn w:val="10"/>
    <w:link w:val="8"/>
    <w:qFormat/>
    <w:uiPriority w:val="99"/>
    <w:rPr>
      <w:sz w:val="18"/>
      <w:szCs w:val="18"/>
    </w:rPr>
  </w:style>
  <w:style w:type="character" w:customStyle="1" w:styleId="20">
    <w:name w:val="页脚 Char"/>
    <w:basedOn w:val="10"/>
    <w:link w:val="7"/>
    <w:qFormat/>
    <w:uiPriority w:val="99"/>
    <w:rPr>
      <w:sz w:val="18"/>
      <w:szCs w:val="18"/>
    </w:rPr>
  </w:style>
  <w:style w:type="character" w:customStyle="1" w:styleId="21">
    <w:name w:val="dy_biao_content1"/>
    <w:qFormat/>
    <w:uiPriority w:val="0"/>
    <w:rPr>
      <w:rFonts w:hint="eastAsia" w:ascii="宋体" w:hAnsi="宋体" w:eastAsia="宋体"/>
      <w:sz w:val="24"/>
      <w:szCs w:val="24"/>
    </w:rPr>
  </w:style>
  <w:style w:type="character" w:customStyle="1" w:styleId="22">
    <w:name w:val="标题 3 Char"/>
    <w:basedOn w:val="10"/>
    <w:link w:val="3"/>
    <w:qFormat/>
    <w:uiPriority w:val="0"/>
    <w:rPr>
      <w:rFonts w:ascii="Times New Roman" w:hAnsi="Times New Roman" w:eastAsia="黑体" w:cs="Times New Roman"/>
      <w:b/>
      <w:kern w:val="0"/>
      <w:sz w:val="28"/>
      <w:szCs w:val="20"/>
    </w:rPr>
  </w:style>
  <w:style w:type="character" w:customStyle="1" w:styleId="23">
    <w:name w:val="标题 7 Char"/>
    <w:basedOn w:val="10"/>
    <w:link w:val="5"/>
    <w:qFormat/>
    <w:uiPriority w:val="1"/>
    <w:rPr>
      <w:rFonts w:ascii="宋体" w:hAnsi="宋体" w:eastAsia="宋体" w:cs="宋体"/>
      <w:sz w:val="24"/>
      <w:szCs w:val="24"/>
      <w:lang w:val="zh-CN" w:bidi="zh-CN"/>
    </w:rPr>
  </w:style>
  <w:style w:type="character" w:customStyle="1" w:styleId="24">
    <w:name w:val="正文文本 Char"/>
    <w:link w:val="6"/>
    <w:qFormat/>
    <w:uiPriority w:val="0"/>
    <w:rPr>
      <w:rFonts w:ascii="金山简黑体" w:hAnsi="金山简黑体" w:eastAsia="金山简黑体"/>
      <w:b/>
      <w:spacing w:val="-8"/>
      <w:sz w:val="44"/>
      <w:szCs w:val="20"/>
    </w:rPr>
  </w:style>
  <w:style w:type="character" w:customStyle="1" w:styleId="25">
    <w:name w:val="正文文本 Char1"/>
    <w:basedOn w:val="10"/>
    <w:semiHidden/>
    <w:qFormat/>
    <w:uiPriority w:val="99"/>
    <w:rPr>
      <w:rFonts w:ascii="Times New Roman" w:hAnsi="Times New Roman" w:eastAsia="宋体" w:cs="Times New Roman"/>
      <w:szCs w:val="24"/>
    </w:rPr>
  </w:style>
  <w:style w:type="character" w:customStyle="1" w:styleId="26">
    <w:name w:val="hour_am"/>
    <w:basedOn w:val="10"/>
    <w:qFormat/>
    <w:uiPriority w:val="0"/>
  </w:style>
  <w:style w:type="character" w:customStyle="1" w:styleId="27">
    <w:name w:val="old"/>
    <w:basedOn w:val="10"/>
    <w:qFormat/>
    <w:uiPriority w:val="0"/>
    <w:rPr>
      <w:color w:val="999999"/>
    </w:rPr>
  </w:style>
  <w:style w:type="character" w:customStyle="1" w:styleId="28">
    <w:name w:val="hover1"/>
    <w:basedOn w:val="10"/>
    <w:qFormat/>
    <w:uiPriority w:val="0"/>
    <w:rPr>
      <w:shd w:val="clear" w:fill="EEEEEE"/>
    </w:rPr>
  </w:style>
  <w:style w:type="character" w:customStyle="1" w:styleId="29">
    <w:name w:val="hour_pm"/>
    <w:basedOn w:val="10"/>
    <w:qFormat/>
    <w:uiPriority w:val="0"/>
  </w:style>
  <w:style w:type="character" w:customStyle="1" w:styleId="30">
    <w:name w:val="glyphicon6"/>
    <w:basedOn w:val="10"/>
    <w:qFormat/>
    <w:uiPriority w:val="0"/>
  </w:style>
  <w:style w:type="character" w:customStyle="1" w:styleId="31">
    <w:name w:val="icon"/>
    <w:basedOn w:val="10"/>
    <w:qFormat/>
    <w:uiPriority w:val="0"/>
  </w:style>
  <w:style w:type="character" w:customStyle="1" w:styleId="32">
    <w:name w:val="indent"/>
    <w:basedOn w:val="10"/>
    <w:qFormat/>
    <w:uiPriority w:val="0"/>
  </w:style>
  <w:style w:type="paragraph" w:customStyle="1" w:styleId="33">
    <w:name w:val="_Style 30"/>
    <w:basedOn w:val="1"/>
    <w:next w:val="1"/>
    <w:qFormat/>
    <w:uiPriority w:val="0"/>
    <w:pPr>
      <w:pBdr>
        <w:bottom w:val="single" w:color="auto" w:sz="6" w:space="1"/>
      </w:pBdr>
      <w:jc w:val="center"/>
    </w:pPr>
    <w:rPr>
      <w:rFonts w:ascii="Arial" w:eastAsia="宋体"/>
      <w:vanish/>
      <w:sz w:val="16"/>
    </w:rPr>
  </w:style>
  <w:style w:type="paragraph" w:customStyle="1" w:styleId="34">
    <w:name w:val="_Style 3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435</Words>
  <Characters>2480</Characters>
  <Lines>20</Lines>
  <Paragraphs>5</Paragraphs>
  <TotalTime>38</TotalTime>
  <ScaleCrop>false</ScaleCrop>
  <LinksUpToDate>false</LinksUpToDate>
  <CharactersWithSpaces>2910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2018-08-08T16:05:00Z</dcterms:created>
  <dc:creator>个人用户</dc:creator>
  <cp:lastModifiedBy>丽</cp:lastModifiedBy>
  <cp:lastPrinted>2018-12-14T01:55:00Z</cp:lastPrinted>
  <dcterms:modified xsi:type="dcterms:W3CDTF">2019-12-26T09:33:32Z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